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454" w:rsidRPr="00B0080E" w:rsidRDefault="00363A18">
      <w:pPr>
        <w:rPr>
          <w:sz w:val="16"/>
          <w:szCs w:val="16"/>
        </w:rPr>
      </w:pPr>
      <w:r>
        <w:rPr>
          <w:noProof/>
        </w:rPr>
        <w:drawing>
          <wp:inline distT="0" distB="0" distL="0" distR="0" wp14:anchorId="731231BC" wp14:editId="1C0AFAED">
            <wp:extent cx="3418205" cy="8089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418205" cy="808990"/>
                    </a:xfrm>
                    <a:prstGeom prst="rect">
                      <a:avLst/>
                    </a:prstGeom>
                    <a:noFill/>
                    <a:ln w="9525">
                      <a:noFill/>
                      <a:miter lim="800000"/>
                      <a:headEnd/>
                      <a:tailEnd/>
                    </a:ln>
                  </pic:spPr>
                </pic:pic>
              </a:graphicData>
            </a:graphic>
          </wp:inline>
        </w:drawing>
      </w:r>
    </w:p>
    <w:p w:rsidR="00BD2454" w:rsidRPr="00B0080E" w:rsidRDefault="00BD2454" w:rsidP="00B0080E">
      <w:pPr>
        <w:spacing w:after="0" w:line="240" w:lineRule="auto"/>
        <w:jc w:val="center"/>
        <w:rPr>
          <w:rFonts w:ascii="Times New Roman" w:hAnsi="Times New Roman" w:cs="Times New Roman"/>
          <w:b/>
          <w:sz w:val="36"/>
          <w:szCs w:val="36"/>
        </w:rPr>
      </w:pPr>
      <w:r w:rsidRPr="00B0080E">
        <w:rPr>
          <w:rFonts w:ascii="Times New Roman" w:hAnsi="Times New Roman" w:cs="Times New Roman"/>
          <w:b/>
          <w:sz w:val="36"/>
          <w:szCs w:val="36"/>
        </w:rPr>
        <w:t>DIVISION OF MEDICAL ETHICS</w:t>
      </w:r>
    </w:p>
    <w:p w:rsidR="00B0080E" w:rsidRPr="00B0080E" w:rsidRDefault="00BD2454" w:rsidP="00B0080E">
      <w:pPr>
        <w:spacing w:after="0" w:line="240" w:lineRule="auto"/>
        <w:jc w:val="center"/>
        <w:rPr>
          <w:rFonts w:ascii="Times New Roman" w:hAnsi="Times New Roman" w:cs="Times New Roman"/>
          <w:b/>
          <w:sz w:val="32"/>
          <w:szCs w:val="32"/>
        </w:rPr>
      </w:pPr>
      <w:r w:rsidRPr="00B0080E">
        <w:rPr>
          <w:rFonts w:ascii="Times New Roman" w:hAnsi="Times New Roman" w:cs="Times New Roman"/>
          <w:b/>
          <w:sz w:val="32"/>
          <w:szCs w:val="32"/>
        </w:rPr>
        <w:t>201</w:t>
      </w:r>
      <w:r w:rsidR="00602B16" w:rsidRPr="00B0080E">
        <w:rPr>
          <w:rFonts w:ascii="Times New Roman" w:hAnsi="Times New Roman" w:cs="Times New Roman"/>
          <w:b/>
          <w:sz w:val="32"/>
          <w:szCs w:val="32"/>
        </w:rPr>
        <w:t>3</w:t>
      </w:r>
      <w:r w:rsidRPr="00B0080E">
        <w:rPr>
          <w:rFonts w:ascii="Times New Roman" w:hAnsi="Times New Roman" w:cs="Times New Roman"/>
          <w:b/>
          <w:sz w:val="32"/>
          <w:szCs w:val="32"/>
        </w:rPr>
        <w:t>-201</w:t>
      </w:r>
      <w:r w:rsidR="00602B16" w:rsidRPr="00B0080E">
        <w:rPr>
          <w:rFonts w:ascii="Times New Roman" w:hAnsi="Times New Roman" w:cs="Times New Roman"/>
          <w:b/>
          <w:sz w:val="32"/>
          <w:szCs w:val="32"/>
        </w:rPr>
        <w:t>4</w:t>
      </w:r>
      <w:r w:rsidRPr="00B0080E">
        <w:rPr>
          <w:rFonts w:ascii="Times New Roman" w:hAnsi="Times New Roman" w:cs="Times New Roman"/>
          <w:b/>
          <w:sz w:val="32"/>
          <w:szCs w:val="32"/>
        </w:rPr>
        <w:t xml:space="preserve"> Seminar Series</w:t>
      </w:r>
    </w:p>
    <w:p w:rsidR="00BD2454" w:rsidRDefault="00B0080E" w:rsidP="00B0080E">
      <w:pPr>
        <w:spacing w:after="0" w:line="240" w:lineRule="auto"/>
        <w:jc w:val="center"/>
        <w:rPr>
          <w:rFonts w:ascii="Times New Roman" w:hAnsi="Times New Roman" w:cs="Times New Roman"/>
          <w:sz w:val="32"/>
          <w:szCs w:val="32"/>
        </w:rPr>
      </w:pPr>
      <w:r w:rsidRPr="00B0080E">
        <w:rPr>
          <w:rFonts w:ascii="Times New Roman" w:hAnsi="Times New Roman" w:cs="Times New Roman"/>
          <w:sz w:val="32"/>
          <w:szCs w:val="32"/>
        </w:rPr>
        <w:t>(A CM</w:t>
      </w:r>
      <w:r w:rsidR="00BD2454" w:rsidRPr="00B0080E">
        <w:rPr>
          <w:rFonts w:ascii="Times New Roman" w:hAnsi="Times New Roman" w:cs="Times New Roman"/>
          <w:sz w:val="32"/>
          <w:szCs w:val="32"/>
        </w:rPr>
        <w:t>E Activity)</w:t>
      </w:r>
    </w:p>
    <w:p w:rsidR="00B0080E" w:rsidRPr="00B0080E" w:rsidRDefault="00B0080E" w:rsidP="00B0080E">
      <w:pPr>
        <w:spacing w:after="0" w:line="240" w:lineRule="auto"/>
        <w:jc w:val="center"/>
        <w:rPr>
          <w:rFonts w:ascii="Times New Roman" w:hAnsi="Times New Roman" w:cs="Times New Roman"/>
          <w:sz w:val="20"/>
          <w:szCs w:val="20"/>
        </w:rPr>
      </w:pPr>
    </w:p>
    <w:p w:rsidR="00E216FE" w:rsidRPr="00E216FE" w:rsidRDefault="00E216FE" w:rsidP="00BD2454">
      <w:pPr>
        <w:autoSpaceDE w:val="0"/>
        <w:autoSpaceDN w:val="0"/>
        <w:adjustRightInd w:val="0"/>
        <w:spacing w:after="0" w:line="240" w:lineRule="auto"/>
        <w:jc w:val="center"/>
        <w:rPr>
          <w:rFonts w:ascii="TimesNewRomanPSMT" w:hAnsi="TimesNewRomanPSMT" w:cs="TimesNewRomanPSMT"/>
          <w:b/>
          <w:color w:val="000000"/>
          <w:sz w:val="32"/>
          <w:szCs w:val="32"/>
        </w:rPr>
      </w:pPr>
      <w:r w:rsidRPr="00E216FE">
        <w:rPr>
          <w:rFonts w:ascii="TimesNewRomanPSMT" w:hAnsi="TimesNewRomanPSMT" w:cs="TimesNewRomanPSMT"/>
          <w:b/>
          <w:color w:val="000000"/>
          <w:sz w:val="32"/>
          <w:szCs w:val="32"/>
        </w:rPr>
        <w:t>Perspectives in Medical Ethics</w:t>
      </w:r>
    </w:p>
    <w:p w:rsidR="00BD2454" w:rsidRPr="00374F26" w:rsidRDefault="00BD2454" w:rsidP="0007476F">
      <w:pPr>
        <w:autoSpaceDE w:val="0"/>
        <w:autoSpaceDN w:val="0"/>
        <w:adjustRightInd w:val="0"/>
        <w:spacing w:after="0" w:line="240" w:lineRule="auto"/>
        <w:rPr>
          <w:rFonts w:ascii="TimesNewRomanPS-BoldMT" w:hAnsi="TimesNewRomanPS-BoldMT" w:cs="TimesNewRomanPS-BoldMT"/>
          <w:b/>
          <w:bCs/>
          <w:color w:val="3333FF"/>
          <w:sz w:val="18"/>
          <w:szCs w:val="18"/>
        </w:rPr>
      </w:pPr>
    </w:p>
    <w:p w:rsidR="00D126F3" w:rsidRPr="00374F26" w:rsidRDefault="00D126F3" w:rsidP="00BD2454">
      <w:pPr>
        <w:autoSpaceDE w:val="0"/>
        <w:autoSpaceDN w:val="0"/>
        <w:adjustRightInd w:val="0"/>
        <w:spacing w:after="0" w:line="240" w:lineRule="auto"/>
        <w:rPr>
          <w:rFonts w:ascii="TimesNewRomanPS-BoldMT" w:hAnsi="TimesNewRomanPS-BoldMT" w:cs="TimesNewRomanPS-BoldMT"/>
          <w:b/>
          <w:bCs/>
          <w:color w:val="000000"/>
          <w:sz w:val="18"/>
          <w:szCs w:val="18"/>
        </w:rPr>
      </w:pPr>
    </w:p>
    <w:p w:rsidR="005D3DCD" w:rsidRDefault="005D3DCD" w:rsidP="00BD2454">
      <w:pPr>
        <w:autoSpaceDE w:val="0"/>
        <w:autoSpaceDN w:val="0"/>
        <w:adjustRightInd w:val="0"/>
        <w:spacing w:after="0" w:line="240" w:lineRule="auto"/>
        <w:rPr>
          <w:rFonts w:ascii="Arial" w:hAnsi="Arial" w:cs="Arial"/>
          <w:b/>
          <w:bCs/>
          <w:color w:val="000000"/>
          <w:sz w:val="24"/>
          <w:szCs w:val="24"/>
        </w:rPr>
      </w:pPr>
    </w:p>
    <w:p w:rsidR="00BD2454" w:rsidRPr="00776FE0" w:rsidRDefault="00BD2454" w:rsidP="00BD2454">
      <w:pPr>
        <w:autoSpaceDE w:val="0"/>
        <w:autoSpaceDN w:val="0"/>
        <w:adjustRightInd w:val="0"/>
        <w:spacing w:after="0" w:line="240" w:lineRule="auto"/>
        <w:rPr>
          <w:rFonts w:ascii="Arial" w:hAnsi="Arial" w:cs="Arial"/>
          <w:b/>
          <w:bCs/>
          <w:color w:val="F70000"/>
          <w:sz w:val="24"/>
          <w:szCs w:val="24"/>
        </w:rPr>
      </w:pPr>
      <w:bookmarkStart w:id="0" w:name="_GoBack"/>
      <w:bookmarkEnd w:id="0"/>
      <w:r w:rsidRPr="00776FE0">
        <w:rPr>
          <w:rFonts w:ascii="Arial" w:hAnsi="Arial" w:cs="Arial"/>
          <w:b/>
          <w:bCs/>
          <w:color w:val="000000"/>
          <w:sz w:val="24"/>
          <w:szCs w:val="24"/>
        </w:rPr>
        <w:t xml:space="preserve">September </w:t>
      </w:r>
      <w:r w:rsidR="00B30FA2" w:rsidRPr="00776FE0">
        <w:rPr>
          <w:rFonts w:ascii="Arial" w:hAnsi="Arial" w:cs="Arial"/>
          <w:b/>
          <w:bCs/>
          <w:color w:val="000000"/>
          <w:sz w:val="24"/>
          <w:szCs w:val="24"/>
        </w:rPr>
        <w:t>19</w:t>
      </w:r>
      <w:r w:rsidRPr="00776FE0">
        <w:rPr>
          <w:rFonts w:ascii="Arial" w:hAnsi="Arial" w:cs="Arial"/>
          <w:b/>
          <w:bCs/>
          <w:color w:val="000000"/>
          <w:sz w:val="24"/>
          <w:szCs w:val="24"/>
        </w:rPr>
        <w:t>, 201</w:t>
      </w:r>
      <w:r w:rsidR="00B30FA2" w:rsidRPr="00776FE0">
        <w:rPr>
          <w:rFonts w:ascii="Arial" w:hAnsi="Arial" w:cs="Arial"/>
          <w:b/>
          <w:bCs/>
          <w:color w:val="000000"/>
          <w:sz w:val="24"/>
          <w:szCs w:val="24"/>
        </w:rPr>
        <w:t>3</w:t>
      </w:r>
      <w:r w:rsidR="00776FE0">
        <w:rPr>
          <w:rFonts w:ascii="Arial" w:hAnsi="Arial" w:cs="Arial"/>
          <w:b/>
          <w:bCs/>
          <w:color w:val="000000"/>
          <w:sz w:val="24"/>
          <w:szCs w:val="24"/>
        </w:rPr>
        <w:t xml:space="preserve"> </w:t>
      </w:r>
      <w:r w:rsidR="00776FE0">
        <w:rPr>
          <w:rFonts w:ascii="Arial" w:hAnsi="Arial" w:cs="Arial"/>
          <w:b/>
          <w:bCs/>
          <w:color w:val="000000"/>
          <w:sz w:val="24"/>
          <w:szCs w:val="24"/>
        </w:rPr>
        <w:tab/>
      </w:r>
      <w:r w:rsidR="00B30FA2" w:rsidRPr="00776FE0">
        <w:rPr>
          <w:rFonts w:ascii="Arial" w:hAnsi="Arial" w:cs="Arial"/>
          <w:b/>
          <w:bCs/>
          <w:color w:val="F70000"/>
          <w:sz w:val="24"/>
          <w:szCs w:val="24"/>
        </w:rPr>
        <w:t>Anita Ho, PhD</w:t>
      </w:r>
    </w:p>
    <w:p w:rsidR="00BD2454" w:rsidRPr="00776FE0" w:rsidRDefault="00BD2454" w:rsidP="0007476F">
      <w:pPr>
        <w:autoSpaceDE w:val="0"/>
        <w:autoSpaceDN w:val="0"/>
        <w:adjustRightInd w:val="0"/>
        <w:spacing w:after="0" w:line="240" w:lineRule="auto"/>
        <w:ind w:left="2880" w:hanging="2160"/>
        <w:rPr>
          <w:rFonts w:ascii="Arial" w:hAnsi="Arial" w:cs="Arial"/>
          <w:color w:val="000000"/>
          <w:sz w:val="24"/>
          <w:szCs w:val="24"/>
        </w:rPr>
      </w:pPr>
      <w:r w:rsidRPr="00776FE0">
        <w:rPr>
          <w:rFonts w:ascii="Arial" w:hAnsi="Arial" w:cs="Arial"/>
          <w:color w:val="000000"/>
          <w:sz w:val="24"/>
          <w:szCs w:val="24"/>
        </w:rPr>
        <w:tab/>
      </w:r>
      <w:r w:rsidR="00B30FA2" w:rsidRPr="00776FE0">
        <w:rPr>
          <w:rFonts w:ascii="Arial" w:hAnsi="Arial" w:cs="Arial"/>
          <w:color w:val="000000"/>
          <w:sz w:val="24"/>
          <w:szCs w:val="24"/>
        </w:rPr>
        <w:t>University of British Columbia</w:t>
      </w:r>
    </w:p>
    <w:p w:rsidR="00602B16" w:rsidRPr="00702C1D" w:rsidRDefault="003C65B5" w:rsidP="00702C1D">
      <w:pPr>
        <w:ind w:left="2880"/>
        <w:rPr>
          <w:rFonts w:ascii="Arial" w:eastAsia="Times New Roman" w:hAnsi="Arial" w:cs="Arial"/>
          <w:b/>
          <w:i/>
          <w:color w:val="3333FF"/>
          <w:sz w:val="20"/>
          <w:szCs w:val="20"/>
        </w:rPr>
      </w:pPr>
      <w:r w:rsidRPr="00E216FE">
        <w:rPr>
          <w:rFonts w:ascii="Arial" w:eastAsia="Times New Roman" w:hAnsi="Arial" w:cs="Arial"/>
          <w:b/>
          <w:i/>
          <w:iCs/>
          <w:color w:val="3333FF"/>
          <w:sz w:val="24"/>
          <w:szCs w:val="24"/>
        </w:rPr>
        <w:t>We Are the Biggest Barrier</w:t>
      </w:r>
      <w:r w:rsidRPr="00E216FE">
        <w:rPr>
          <w:rFonts w:ascii="Arial" w:eastAsia="Times New Roman" w:hAnsi="Arial" w:cs="Arial"/>
          <w:b/>
          <w:i/>
          <w:color w:val="3333FF"/>
          <w:sz w:val="24"/>
          <w:szCs w:val="24"/>
        </w:rPr>
        <w:t>: How Healthcare Providers Are Sources of Challenges in End-of-Life</w:t>
      </w:r>
      <w:r w:rsidRPr="00E216FE">
        <w:rPr>
          <w:rFonts w:ascii="Arial" w:eastAsia="Times New Roman" w:hAnsi="Arial" w:cs="Arial"/>
          <w:b/>
          <w:i/>
          <w:color w:val="3333FF"/>
          <w:sz w:val="23"/>
          <w:szCs w:val="23"/>
        </w:rPr>
        <w:t xml:space="preserve"> Discussions</w:t>
      </w:r>
    </w:p>
    <w:p w:rsidR="00B30FA2" w:rsidRPr="00D76813" w:rsidRDefault="00B30FA2" w:rsidP="00362D2B">
      <w:pPr>
        <w:autoSpaceDE w:val="0"/>
        <w:autoSpaceDN w:val="0"/>
        <w:adjustRightInd w:val="0"/>
        <w:spacing w:after="0" w:line="240" w:lineRule="auto"/>
        <w:rPr>
          <w:rFonts w:ascii="Arial" w:hAnsi="Arial" w:cs="Arial"/>
          <w:bCs/>
          <w:color w:val="000000"/>
          <w:sz w:val="24"/>
          <w:szCs w:val="24"/>
        </w:rPr>
      </w:pPr>
      <w:r w:rsidRPr="00776FE0">
        <w:rPr>
          <w:rFonts w:ascii="Arial" w:hAnsi="Arial" w:cs="Arial"/>
          <w:b/>
          <w:bCs/>
          <w:color w:val="000000"/>
          <w:sz w:val="24"/>
          <w:szCs w:val="24"/>
        </w:rPr>
        <w:t>October 3, 2013</w:t>
      </w:r>
      <w:r w:rsidR="00602B16">
        <w:rPr>
          <w:rFonts w:ascii="Arial" w:hAnsi="Arial" w:cs="Arial"/>
          <w:b/>
          <w:bCs/>
          <w:color w:val="000000"/>
          <w:sz w:val="24"/>
          <w:szCs w:val="24"/>
        </w:rPr>
        <w:tab/>
      </w:r>
      <w:r w:rsidR="00602B16">
        <w:rPr>
          <w:rFonts w:ascii="Arial" w:hAnsi="Arial" w:cs="Arial"/>
          <w:b/>
          <w:bCs/>
          <w:color w:val="000000"/>
          <w:sz w:val="24"/>
          <w:szCs w:val="24"/>
        </w:rPr>
        <w:tab/>
      </w:r>
      <w:r w:rsidR="00D76813" w:rsidRPr="00D76813">
        <w:rPr>
          <w:rFonts w:ascii="Arial" w:hAnsi="Arial" w:cs="Arial"/>
          <w:b/>
          <w:bCs/>
          <w:color w:val="FF0000"/>
          <w:sz w:val="24"/>
          <w:szCs w:val="24"/>
        </w:rPr>
        <w:t>Millie Z. Solomon, PhD</w:t>
      </w:r>
    </w:p>
    <w:p w:rsidR="00D76813" w:rsidRDefault="00D76813" w:rsidP="00362D2B">
      <w:pPr>
        <w:autoSpaceDE w:val="0"/>
        <w:autoSpaceDN w:val="0"/>
        <w:adjustRightInd w:val="0"/>
        <w:spacing w:after="0" w:line="240" w:lineRule="auto"/>
        <w:rPr>
          <w:rFonts w:ascii="Arial" w:hAnsi="Arial" w:cs="Arial"/>
          <w:bCs/>
          <w:color w:val="000000"/>
          <w:sz w:val="24"/>
          <w:szCs w:val="24"/>
        </w:rPr>
      </w:pPr>
      <w:r w:rsidRPr="00D76813">
        <w:rPr>
          <w:rFonts w:ascii="Arial" w:hAnsi="Arial" w:cs="Arial"/>
          <w:bCs/>
          <w:color w:val="000000"/>
          <w:sz w:val="24"/>
          <w:szCs w:val="24"/>
        </w:rPr>
        <w:tab/>
      </w:r>
      <w:r w:rsidRPr="00D76813">
        <w:rPr>
          <w:rFonts w:ascii="Arial" w:hAnsi="Arial" w:cs="Arial"/>
          <w:bCs/>
          <w:color w:val="000000"/>
          <w:sz w:val="24"/>
          <w:szCs w:val="24"/>
        </w:rPr>
        <w:tab/>
      </w:r>
      <w:r w:rsidRPr="00D76813">
        <w:rPr>
          <w:rFonts w:ascii="Arial" w:hAnsi="Arial" w:cs="Arial"/>
          <w:bCs/>
          <w:color w:val="000000"/>
          <w:sz w:val="24"/>
          <w:szCs w:val="24"/>
        </w:rPr>
        <w:tab/>
      </w:r>
      <w:r w:rsidRPr="00D76813">
        <w:rPr>
          <w:rFonts w:ascii="Arial" w:hAnsi="Arial" w:cs="Arial"/>
          <w:bCs/>
          <w:color w:val="000000"/>
          <w:sz w:val="24"/>
          <w:szCs w:val="24"/>
        </w:rPr>
        <w:tab/>
        <w:t xml:space="preserve">President, </w:t>
      </w:r>
      <w:proofErr w:type="gramStart"/>
      <w:r w:rsidRPr="00D76813">
        <w:rPr>
          <w:rFonts w:ascii="Arial" w:hAnsi="Arial" w:cs="Arial"/>
          <w:bCs/>
          <w:color w:val="000000"/>
          <w:sz w:val="24"/>
          <w:szCs w:val="24"/>
        </w:rPr>
        <w:t>The</w:t>
      </w:r>
      <w:proofErr w:type="gramEnd"/>
      <w:r w:rsidRPr="00D76813">
        <w:rPr>
          <w:rFonts w:ascii="Arial" w:hAnsi="Arial" w:cs="Arial"/>
          <w:bCs/>
          <w:color w:val="000000"/>
          <w:sz w:val="24"/>
          <w:szCs w:val="24"/>
        </w:rPr>
        <w:t xml:space="preserve"> Hastings Center</w:t>
      </w:r>
    </w:p>
    <w:p w:rsidR="00D76813" w:rsidRPr="00D76813" w:rsidRDefault="00D76813" w:rsidP="00D76813">
      <w:pPr>
        <w:autoSpaceDE w:val="0"/>
        <w:autoSpaceDN w:val="0"/>
        <w:adjustRightInd w:val="0"/>
        <w:spacing w:after="0" w:line="240" w:lineRule="auto"/>
        <w:ind w:left="2880"/>
        <w:rPr>
          <w:rFonts w:ascii="Arial" w:hAnsi="Arial" w:cs="Arial"/>
          <w:b/>
          <w:bCs/>
          <w:i/>
          <w:color w:val="3333FF"/>
          <w:sz w:val="24"/>
          <w:szCs w:val="24"/>
        </w:rPr>
      </w:pPr>
      <w:r w:rsidRPr="00D76813">
        <w:rPr>
          <w:rFonts w:ascii="Arial" w:hAnsi="Arial" w:cs="Arial"/>
          <w:b/>
          <w:bCs/>
          <w:i/>
          <w:color w:val="3333FF"/>
          <w:sz w:val="24"/>
          <w:szCs w:val="24"/>
        </w:rPr>
        <w:t>Ethics and Evidence in End-of-Life Care: From Quinlan to the Affordable Care Act</w:t>
      </w:r>
    </w:p>
    <w:p w:rsidR="00602B16" w:rsidRPr="00776FE0" w:rsidRDefault="001E1162" w:rsidP="00BD2454">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b/>
      </w:r>
    </w:p>
    <w:p w:rsidR="00B30FA2" w:rsidRPr="00A33EC8" w:rsidRDefault="00BD2454" w:rsidP="00BD2454">
      <w:pPr>
        <w:autoSpaceDE w:val="0"/>
        <w:autoSpaceDN w:val="0"/>
        <w:adjustRightInd w:val="0"/>
        <w:spacing w:after="0" w:line="240" w:lineRule="auto"/>
        <w:rPr>
          <w:rFonts w:ascii="Arial" w:hAnsi="Arial" w:cs="Arial"/>
          <w:b/>
          <w:bCs/>
          <w:color w:val="FF0000"/>
          <w:sz w:val="24"/>
          <w:szCs w:val="24"/>
        </w:rPr>
      </w:pPr>
      <w:r w:rsidRPr="00776FE0">
        <w:rPr>
          <w:rFonts w:ascii="Arial" w:hAnsi="Arial" w:cs="Arial"/>
          <w:b/>
          <w:bCs/>
          <w:color w:val="000000"/>
          <w:sz w:val="24"/>
          <w:szCs w:val="24"/>
        </w:rPr>
        <w:t>November 1</w:t>
      </w:r>
      <w:r w:rsidR="00B30FA2" w:rsidRPr="00776FE0">
        <w:rPr>
          <w:rFonts w:ascii="Arial" w:hAnsi="Arial" w:cs="Arial"/>
          <w:b/>
          <w:bCs/>
          <w:color w:val="000000"/>
          <w:sz w:val="24"/>
          <w:szCs w:val="24"/>
        </w:rPr>
        <w:t>4</w:t>
      </w:r>
      <w:r w:rsidRPr="00776FE0">
        <w:rPr>
          <w:rFonts w:ascii="Arial" w:hAnsi="Arial" w:cs="Arial"/>
          <w:b/>
          <w:bCs/>
          <w:color w:val="000000"/>
          <w:sz w:val="24"/>
          <w:szCs w:val="24"/>
        </w:rPr>
        <w:t>, 201</w:t>
      </w:r>
      <w:r w:rsidR="00B30FA2" w:rsidRPr="00776FE0">
        <w:rPr>
          <w:rFonts w:ascii="Arial" w:hAnsi="Arial" w:cs="Arial"/>
          <w:b/>
          <w:bCs/>
          <w:color w:val="000000"/>
          <w:sz w:val="24"/>
          <w:szCs w:val="24"/>
        </w:rPr>
        <w:t>3</w:t>
      </w:r>
      <w:r w:rsidRPr="00776FE0">
        <w:rPr>
          <w:rFonts w:ascii="Arial" w:hAnsi="Arial" w:cs="Arial"/>
          <w:b/>
          <w:bCs/>
          <w:color w:val="000000"/>
          <w:sz w:val="24"/>
          <w:szCs w:val="24"/>
        </w:rPr>
        <w:t xml:space="preserve"> </w:t>
      </w:r>
      <w:r w:rsidRPr="00776FE0">
        <w:rPr>
          <w:rFonts w:ascii="Arial" w:hAnsi="Arial" w:cs="Arial"/>
          <w:b/>
          <w:bCs/>
          <w:color w:val="000000"/>
          <w:sz w:val="24"/>
          <w:szCs w:val="24"/>
        </w:rPr>
        <w:tab/>
      </w:r>
      <w:r w:rsidR="00B72BC2" w:rsidRPr="00A33EC8">
        <w:rPr>
          <w:rFonts w:ascii="Arial" w:hAnsi="Arial" w:cs="Arial"/>
          <w:b/>
          <w:bCs/>
          <w:color w:val="FF0000"/>
          <w:sz w:val="24"/>
          <w:szCs w:val="24"/>
        </w:rPr>
        <w:t xml:space="preserve">C. Ronald </w:t>
      </w:r>
      <w:r w:rsidR="0092418B" w:rsidRPr="00A33EC8">
        <w:rPr>
          <w:rFonts w:ascii="Arial" w:hAnsi="Arial" w:cs="Arial"/>
          <w:b/>
          <w:bCs/>
          <w:color w:val="FF0000"/>
          <w:sz w:val="24"/>
          <w:szCs w:val="24"/>
        </w:rPr>
        <w:t>MacKenzie</w:t>
      </w:r>
      <w:r w:rsidR="00B72BC2" w:rsidRPr="00A33EC8">
        <w:rPr>
          <w:rFonts w:ascii="Arial" w:hAnsi="Arial" w:cs="Arial"/>
          <w:b/>
          <w:bCs/>
          <w:color w:val="FF0000"/>
          <w:sz w:val="24"/>
          <w:szCs w:val="24"/>
        </w:rPr>
        <w:t>, MD</w:t>
      </w:r>
    </w:p>
    <w:p w:rsidR="00827D29" w:rsidRDefault="00A11A2D" w:rsidP="0007476F">
      <w:pPr>
        <w:autoSpaceDE w:val="0"/>
        <w:autoSpaceDN w:val="0"/>
        <w:adjustRightInd w:val="0"/>
        <w:spacing w:after="0" w:line="240" w:lineRule="auto"/>
        <w:ind w:firstLine="720"/>
        <w:rPr>
          <w:rFonts w:ascii="Arial" w:hAnsi="Arial" w:cs="Arial"/>
          <w:color w:val="000000"/>
          <w:sz w:val="24"/>
          <w:szCs w:val="24"/>
        </w:rPr>
      </w:pPr>
      <w:r>
        <w:rPr>
          <w:rFonts w:ascii="Arial" w:hAnsi="Arial" w:cs="Arial"/>
          <w:b/>
          <w:color w:val="000000"/>
          <w:sz w:val="24"/>
          <w:szCs w:val="24"/>
        </w:rPr>
        <w:tab/>
      </w:r>
      <w:r w:rsidR="00BD2454" w:rsidRPr="00776FE0">
        <w:rPr>
          <w:rFonts w:ascii="Arial" w:hAnsi="Arial" w:cs="Arial"/>
          <w:b/>
          <w:color w:val="000000"/>
          <w:sz w:val="24"/>
          <w:szCs w:val="24"/>
        </w:rPr>
        <w:tab/>
      </w:r>
      <w:r w:rsidR="00BD2454" w:rsidRPr="00776FE0">
        <w:rPr>
          <w:rFonts w:ascii="Arial" w:hAnsi="Arial" w:cs="Arial"/>
          <w:color w:val="000000"/>
          <w:sz w:val="24"/>
          <w:szCs w:val="24"/>
        </w:rPr>
        <w:tab/>
      </w:r>
      <w:r w:rsidR="0007476F">
        <w:rPr>
          <w:rFonts w:ascii="Arial" w:hAnsi="Arial" w:cs="Arial"/>
          <w:color w:val="000000"/>
          <w:sz w:val="24"/>
          <w:szCs w:val="24"/>
        </w:rPr>
        <w:t xml:space="preserve">Hospital for Special </w:t>
      </w:r>
      <w:r w:rsidR="0041656F">
        <w:rPr>
          <w:rFonts w:ascii="Arial" w:hAnsi="Arial" w:cs="Arial"/>
          <w:color w:val="000000"/>
          <w:sz w:val="24"/>
          <w:szCs w:val="24"/>
        </w:rPr>
        <w:t xml:space="preserve">Surgery &amp; </w:t>
      </w:r>
      <w:r w:rsidR="0007476F">
        <w:rPr>
          <w:rFonts w:ascii="Arial" w:hAnsi="Arial" w:cs="Arial"/>
          <w:color w:val="000000"/>
          <w:sz w:val="24"/>
          <w:szCs w:val="24"/>
        </w:rPr>
        <w:t>We</w:t>
      </w:r>
      <w:r w:rsidR="00827D29">
        <w:rPr>
          <w:rFonts w:ascii="Arial" w:hAnsi="Arial" w:cs="Arial"/>
          <w:color w:val="000000"/>
          <w:sz w:val="24"/>
          <w:szCs w:val="24"/>
        </w:rPr>
        <w:t>ill Cornell Medical College</w:t>
      </w:r>
    </w:p>
    <w:p w:rsidR="00827D29" w:rsidRPr="0007476F" w:rsidRDefault="00827D29" w:rsidP="00BD2454">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41656F">
        <w:rPr>
          <w:rFonts w:ascii="Arial" w:hAnsi="Arial" w:cs="Arial"/>
          <w:b/>
          <w:i/>
          <w:color w:val="0000FF"/>
          <w:sz w:val="24"/>
          <w:szCs w:val="24"/>
        </w:rPr>
        <w:t>William Osler’s “A Way of Life”: Reflections on Role Modeling</w:t>
      </w:r>
    </w:p>
    <w:p w:rsidR="00A33EC8" w:rsidRPr="00702C1D" w:rsidRDefault="00BD2454" w:rsidP="00A33EC8">
      <w:pPr>
        <w:autoSpaceDE w:val="0"/>
        <w:autoSpaceDN w:val="0"/>
        <w:adjustRightInd w:val="0"/>
        <w:spacing w:after="0" w:line="240" w:lineRule="auto"/>
        <w:rPr>
          <w:rFonts w:ascii="Arial" w:hAnsi="Arial" w:cs="Arial"/>
          <w:color w:val="000000"/>
        </w:rPr>
      </w:pPr>
      <w:r w:rsidRPr="00776FE0">
        <w:rPr>
          <w:rFonts w:ascii="Arial" w:hAnsi="Arial" w:cs="Arial"/>
          <w:color w:val="000000"/>
          <w:sz w:val="24"/>
          <w:szCs w:val="24"/>
        </w:rPr>
        <w:tab/>
      </w:r>
    </w:p>
    <w:p w:rsidR="0092418B" w:rsidRPr="00A33EC8" w:rsidRDefault="00BD2454" w:rsidP="00827D29">
      <w:pPr>
        <w:autoSpaceDE w:val="0"/>
        <w:autoSpaceDN w:val="0"/>
        <w:adjustRightInd w:val="0"/>
        <w:spacing w:after="0" w:line="240" w:lineRule="auto"/>
        <w:rPr>
          <w:rFonts w:ascii="Arial" w:hAnsi="Arial" w:cs="Arial"/>
          <w:color w:val="FF0000"/>
          <w:sz w:val="24"/>
          <w:szCs w:val="24"/>
        </w:rPr>
      </w:pPr>
      <w:r w:rsidRPr="00776FE0">
        <w:rPr>
          <w:rFonts w:ascii="Arial" w:hAnsi="Arial" w:cs="Arial"/>
          <w:b/>
          <w:bCs/>
          <w:color w:val="000000"/>
          <w:sz w:val="24"/>
          <w:szCs w:val="24"/>
        </w:rPr>
        <w:t xml:space="preserve">January </w:t>
      </w:r>
      <w:r w:rsidR="00B72BC2">
        <w:rPr>
          <w:rFonts w:ascii="Arial" w:hAnsi="Arial" w:cs="Arial"/>
          <w:b/>
          <w:bCs/>
          <w:color w:val="000000"/>
          <w:sz w:val="24"/>
          <w:szCs w:val="24"/>
        </w:rPr>
        <w:t>16</w:t>
      </w:r>
      <w:r w:rsidRPr="00776FE0">
        <w:rPr>
          <w:rFonts w:ascii="Arial" w:hAnsi="Arial" w:cs="Arial"/>
          <w:b/>
          <w:bCs/>
          <w:color w:val="000000"/>
          <w:sz w:val="24"/>
          <w:szCs w:val="24"/>
        </w:rPr>
        <w:t>, 201</w:t>
      </w:r>
      <w:r w:rsidR="00A33EC8">
        <w:rPr>
          <w:rFonts w:ascii="Arial" w:hAnsi="Arial" w:cs="Arial"/>
          <w:b/>
          <w:bCs/>
          <w:color w:val="000000"/>
          <w:sz w:val="24"/>
          <w:szCs w:val="24"/>
        </w:rPr>
        <w:t>4</w:t>
      </w:r>
      <w:r w:rsidRPr="00776FE0">
        <w:rPr>
          <w:rFonts w:ascii="Arial" w:hAnsi="Arial" w:cs="Arial"/>
          <w:b/>
          <w:bCs/>
          <w:color w:val="000000"/>
          <w:sz w:val="24"/>
          <w:szCs w:val="24"/>
        </w:rPr>
        <w:t xml:space="preserve"> </w:t>
      </w:r>
      <w:r w:rsidRPr="00776FE0">
        <w:rPr>
          <w:rFonts w:ascii="Arial" w:hAnsi="Arial" w:cs="Arial"/>
          <w:b/>
          <w:bCs/>
          <w:color w:val="000000"/>
          <w:sz w:val="24"/>
          <w:szCs w:val="24"/>
        </w:rPr>
        <w:tab/>
      </w:r>
      <w:r w:rsidRPr="00776FE0">
        <w:rPr>
          <w:rFonts w:ascii="Arial" w:hAnsi="Arial" w:cs="Arial"/>
          <w:b/>
          <w:bCs/>
          <w:color w:val="000000"/>
          <w:sz w:val="24"/>
          <w:szCs w:val="24"/>
        </w:rPr>
        <w:tab/>
      </w:r>
      <w:r w:rsidR="0092418B" w:rsidRPr="00A33EC8">
        <w:rPr>
          <w:rFonts w:ascii="Arial" w:hAnsi="Arial" w:cs="Arial"/>
          <w:b/>
          <w:bCs/>
          <w:color w:val="FF0000"/>
          <w:sz w:val="24"/>
          <w:szCs w:val="24"/>
        </w:rPr>
        <w:t>Judy Illes</w:t>
      </w:r>
      <w:r w:rsidR="00827D29">
        <w:rPr>
          <w:rFonts w:ascii="Arial" w:hAnsi="Arial" w:cs="Arial"/>
          <w:b/>
          <w:bCs/>
          <w:color w:val="FF0000"/>
          <w:sz w:val="24"/>
          <w:szCs w:val="24"/>
        </w:rPr>
        <w:t>, PhD, FRSC, FCAHS</w:t>
      </w:r>
    </w:p>
    <w:p w:rsidR="00827D29" w:rsidRPr="00827D29" w:rsidRDefault="00A11A2D" w:rsidP="0007476F">
      <w:pPr>
        <w:spacing w:after="0" w:line="240" w:lineRule="auto"/>
        <w:ind w:firstLine="720"/>
        <w:rPr>
          <w:rFonts w:ascii="Arial" w:hAnsi="Arial" w:cs="Arial"/>
          <w:bCs/>
          <w:color w:val="000000"/>
          <w:sz w:val="24"/>
          <w:szCs w:val="24"/>
        </w:rPr>
      </w:pPr>
      <w:r>
        <w:rPr>
          <w:rFonts w:ascii="Arial" w:hAnsi="Arial" w:cs="Arial"/>
          <w:b/>
          <w:bCs/>
          <w:color w:val="000000"/>
          <w:sz w:val="24"/>
          <w:szCs w:val="24"/>
        </w:rPr>
        <w:tab/>
      </w:r>
      <w:r w:rsidR="0007476F">
        <w:rPr>
          <w:rFonts w:ascii="Arial" w:hAnsi="Arial" w:cs="Arial"/>
          <w:b/>
          <w:bCs/>
          <w:color w:val="000000"/>
          <w:sz w:val="24"/>
          <w:szCs w:val="24"/>
        </w:rPr>
        <w:tab/>
      </w:r>
      <w:r w:rsidR="0007476F">
        <w:rPr>
          <w:rFonts w:ascii="Arial" w:hAnsi="Arial" w:cs="Arial"/>
          <w:b/>
          <w:bCs/>
          <w:color w:val="000000"/>
          <w:sz w:val="24"/>
          <w:szCs w:val="24"/>
        </w:rPr>
        <w:tab/>
      </w:r>
      <w:r w:rsidR="00827D29" w:rsidRPr="00827D29">
        <w:rPr>
          <w:rFonts w:ascii="Arial" w:hAnsi="Arial" w:cs="Arial"/>
          <w:bCs/>
          <w:color w:val="000000"/>
          <w:sz w:val="24"/>
          <w:szCs w:val="24"/>
        </w:rPr>
        <w:t xml:space="preserve">Canada Research Chair in </w:t>
      </w:r>
      <w:proofErr w:type="spellStart"/>
      <w:r w:rsidR="00827D29" w:rsidRPr="00827D29">
        <w:rPr>
          <w:rFonts w:ascii="Arial" w:hAnsi="Arial" w:cs="Arial"/>
          <w:bCs/>
          <w:color w:val="000000"/>
          <w:sz w:val="24"/>
          <w:szCs w:val="24"/>
        </w:rPr>
        <w:t>Neuroethics</w:t>
      </w:r>
      <w:proofErr w:type="spellEnd"/>
    </w:p>
    <w:p w:rsidR="00827D29" w:rsidRDefault="00827D29" w:rsidP="00827D29">
      <w:pPr>
        <w:spacing w:after="0" w:line="240" w:lineRule="auto"/>
        <w:rPr>
          <w:rFonts w:ascii="Arial" w:hAnsi="Arial" w:cs="Arial"/>
          <w:bCs/>
          <w:color w:val="000000"/>
          <w:sz w:val="24"/>
          <w:szCs w:val="24"/>
        </w:rPr>
      </w:pPr>
      <w:r w:rsidRPr="00827D29">
        <w:rPr>
          <w:rFonts w:ascii="Arial" w:hAnsi="Arial" w:cs="Arial"/>
          <w:bCs/>
          <w:color w:val="000000"/>
          <w:sz w:val="24"/>
          <w:szCs w:val="24"/>
        </w:rPr>
        <w:tab/>
      </w:r>
      <w:r w:rsidRPr="00827D29">
        <w:rPr>
          <w:rFonts w:ascii="Arial" w:hAnsi="Arial" w:cs="Arial"/>
          <w:bCs/>
          <w:color w:val="000000"/>
          <w:sz w:val="24"/>
          <w:szCs w:val="24"/>
        </w:rPr>
        <w:tab/>
      </w:r>
      <w:r w:rsidRPr="00827D29">
        <w:rPr>
          <w:rFonts w:ascii="Arial" w:hAnsi="Arial" w:cs="Arial"/>
          <w:bCs/>
          <w:color w:val="000000"/>
          <w:sz w:val="24"/>
          <w:szCs w:val="24"/>
        </w:rPr>
        <w:tab/>
      </w:r>
      <w:r w:rsidRPr="00827D29">
        <w:rPr>
          <w:rFonts w:ascii="Arial" w:hAnsi="Arial" w:cs="Arial"/>
          <w:bCs/>
          <w:color w:val="000000"/>
          <w:sz w:val="24"/>
          <w:szCs w:val="24"/>
        </w:rPr>
        <w:tab/>
        <w:t>University of British Columbi</w:t>
      </w:r>
      <w:r>
        <w:rPr>
          <w:rFonts w:ascii="Arial" w:hAnsi="Arial" w:cs="Arial"/>
          <w:bCs/>
          <w:color w:val="000000"/>
          <w:sz w:val="24"/>
          <w:szCs w:val="24"/>
        </w:rPr>
        <w:t>a</w:t>
      </w:r>
    </w:p>
    <w:p w:rsidR="00083FD8" w:rsidRDefault="00083FD8" w:rsidP="00083FD8">
      <w:pPr>
        <w:spacing w:after="0"/>
        <w:rPr>
          <w:rFonts w:ascii="Arial" w:hAnsi="Arial" w:cs="Arial"/>
          <w:b/>
          <w:bCs/>
          <w:i/>
          <w:color w:val="0000FF"/>
          <w:sz w:val="24"/>
          <w:szCs w:val="24"/>
        </w:rPr>
      </w:pPr>
      <w:r>
        <w:rPr>
          <w:rFonts w:ascii="Arial" w:hAnsi="Arial" w:cs="Arial"/>
          <w:b/>
          <w:bCs/>
          <w:i/>
          <w:color w:val="0000FF"/>
          <w:sz w:val="24"/>
          <w:szCs w:val="24"/>
        </w:rPr>
        <w:tab/>
      </w:r>
    </w:p>
    <w:p w:rsidR="00083FD8" w:rsidRDefault="00083FD8" w:rsidP="00083FD8">
      <w:pPr>
        <w:spacing w:after="0"/>
        <w:ind w:firstLine="720"/>
        <w:rPr>
          <w:rFonts w:ascii="Arial" w:hAnsi="Arial" w:cs="Arial"/>
          <w:b/>
          <w:bCs/>
          <w:sz w:val="24"/>
          <w:szCs w:val="24"/>
        </w:rPr>
      </w:pPr>
      <w:r>
        <w:rPr>
          <w:rFonts w:ascii="Arial" w:hAnsi="Arial" w:cs="Arial"/>
          <w:b/>
          <w:bCs/>
          <w:i/>
          <w:sz w:val="24"/>
          <w:szCs w:val="24"/>
        </w:rPr>
        <w:t>12-1:00PM</w:t>
      </w:r>
      <w:r>
        <w:rPr>
          <w:rFonts w:ascii="Arial" w:hAnsi="Arial" w:cs="Arial"/>
          <w:b/>
          <w:bCs/>
          <w:i/>
          <w:sz w:val="24"/>
          <w:szCs w:val="24"/>
        </w:rPr>
        <w:tab/>
      </w:r>
      <w:r>
        <w:rPr>
          <w:rFonts w:ascii="Arial" w:hAnsi="Arial" w:cs="Arial"/>
          <w:b/>
          <w:bCs/>
          <w:i/>
          <w:sz w:val="24"/>
          <w:szCs w:val="24"/>
        </w:rPr>
        <w:tab/>
      </w:r>
      <w:r w:rsidRPr="00083FD8">
        <w:rPr>
          <w:rFonts w:ascii="Arial" w:hAnsi="Arial" w:cs="Arial"/>
          <w:b/>
          <w:bCs/>
          <w:sz w:val="24"/>
          <w:szCs w:val="24"/>
        </w:rPr>
        <w:t>Radiology Grand Rounds</w:t>
      </w:r>
    </w:p>
    <w:p w:rsidR="00083FD8" w:rsidRPr="00083FD8" w:rsidRDefault="00083FD8" w:rsidP="00083FD8">
      <w:pPr>
        <w:spacing w:after="0"/>
        <w:ind w:left="2880"/>
        <w:rPr>
          <w:rFonts w:ascii="Arial" w:hAnsi="Arial" w:cs="Arial"/>
          <w:b/>
          <w:bCs/>
          <w:i/>
          <w:color w:val="0000FF"/>
          <w:sz w:val="24"/>
          <w:szCs w:val="24"/>
        </w:rPr>
      </w:pPr>
      <w:r w:rsidRPr="00083FD8">
        <w:rPr>
          <w:rFonts w:ascii="Arial" w:hAnsi="Arial" w:cs="Arial"/>
          <w:b/>
          <w:bCs/>
          <w:i/>
          <w:color w:val="0000FF"/>
          <w:sz w:val="24"/>
          <w:szCs w:val="24"/>
        </w:rPr>
        <w:t>The Challenges of Incidental Findings &amp; Accumulating Layers of Complexity</w:t>
      </w:r>
    </w:p>
    <w:p w:rsidR="00083FD8" w:rsidRDefault="00083FD8" w:rsidP="00083FD8">
      <w:pPr>
        <w:spacing w:after="0"/>
        <w:ind w:firstLine="720"/>
        <w:rPr>
          <w:rFonts w:ascii="Arial" w:hAnsi="Arial" w:cs="Arial"/>
          <w:b/>
          <w:bCs/>
          <w:sz w:val="24"/>
          <w:szCs w:val="24"/>
        </w:rPr>
      </w:pPr>
    </w:p>
    <w:p w:rsidR="00083FD8" w:rsidRPr="00083FD8" w:rsidRDefault="00083FD8" w:rsidP="00083FD8">
      <w:pPr>
        <w:spacing w:after="0"/>
        <w:ind w:firstLine="720"/>
        <w:rPr>
          <w:rFonts w:ascii="Arial" w:hAnsi="Arial" w:cs="Arial"/>
          <w:b/>
          <w:bCs/>
          <w:sz w:val="24"/>
          <w:szCs w:val="24"/>
        </w:rPr>
      </w:pPr>
      <w:r>
        <w:rPr>
          <w:rFonts w:ascii="Arial" w:hAnsi="Arial" w:cs="Arial"/>
          <w:b/>
          <w:bCs/>
          <w:sz w:val="24"/>
          <w:szCs w:val="24"/>
        </w:rPr>
        <w:t>4-5:30PM</w:t>
      </w:r>
      <w:r>
        <w:rPr>
          <w:rFonts w:ascii="Arial" w:hAnsi="Arial" w:cs="Arial"/>
          <w:b/>
          <w:bCs/>
          <w:sz w:val="24"/>
          <w:szCs w:val="24"/>
        </w:rPr>
        <w:tab/>
      </w:r>
      <w:r>
        <w:rPr>
          <w:rFonts w:ascii="Arial" w:hAnsi="Arial" w:cs="Arial"/>
          <w:b/>
          <w:bCs/>
          <w:sz w:val="24"/>
          <w:szCs w:val="24"/>
        </w:rPr>
        <w:tab/>
      </w:r>
      <w:r w:rsidRPr="00083FD8">
        <w:rPr>
          <w:rFonts w:ascii="Arial" w:hAnsi="Arial" w:cs="Arial"/>
          <w:b/>
          <w:bCs/>
          <w:sz w:val="24"/>
          <w:szCs w:val="24"/>
        </w:rPr>
        <w:t>Medical Ethics Seminar Series</w:t>
      </w:r>
    </w:p>
    <w:p w:rsidR="00827D29" w:rsidRPr="00827D29" w:rsidRDefault="00083FD8" w:rsidP="00827D29">
      <w:pPr>
        <w:spacing w:after="0"/>
        <w:ind w:left="2160" w:firstLine="720"/>
        <w:rPr>
          <w:rFonts w:ascii="Arial" w:hAnsi="Arial" w:cs="Arial"/>
          <w:b/>
          <w:bCs/>
          <w:i/>
          <w:color w:val="0000FF"/>
          <w:sz w:val="24"/>
          <w:szCs w:val="24"/>
        </w:rPr>
      </w:pPr>
      <w:r>
        <w:rPr>
          <w:rFonts w:ascii="Arial" w:hAnsi="Arial" w:cs="Arial"/>
          <w:b/>
          <w:bCs/>
          <w:i/>
          <w:color w:val="0000FF"/>
          <w:sz w:val="24"/>
          <w:szCs w:val="24"/>
        </w:rPr>
        <w:t xml:space="preserve">Ethics on </w:t>
      </w:r>
      <w:proofErr w:type="spellStart"/>
      <w:r>
        <w:rPr>
          <w:rFonts w:ascii="Arial" w:hAnsi="Arial" w:cs="Arial"/>
          <w:b/>
          <w:bCs/>
          <w:i/>
          <w:color w:val="0000FF"/>
          <w:sz w:val="24"/>
          <w:szCs w:val="24"/>
        </w:rPr>
        <w:t>Neuroethics</w:t>
      </w:r>
      <w:proofErr w:type="spellEnd"/>
    </w:p>
    <w:p w:rsidR="00BD2454" w:rsidRPr="00776FE0" w:rsidRDefault="00BD2454" w:rsidP="00BD2454">
      <w:pPr>
        <w:autoSpaceDE w:val="0"/>
        <w:autoSpaceDN w:val="0"/>
        <w:adjustRightInd w:val="0"/>
        <w:spacing w:after="0" w:line="240" w:lineRule="auto"/>
        <w:rPr>
          <w:rFonts w:ascii="Arial" w:hAnsi="Arial" w:cs="Arial"/>
          <w:color w:val="000000"/>
        </w:rPr>
      </w:pPr>
    </w:p>
    <w:p w:rsidR="00E216FE" w:rsidRPr="00362D2B" w:rsidRDefault="000A5C9E" w:rsidP="00E216FE">
      <w:pPr>
        <w:autoSpaceDE w:val="0"/>
        <w:autoSpaceDN w:val="0"/>
        <w:adjustRightInd w:val="0"/>
        <w:spacing w:after="0" w:line="240" w:lineRule="auto"/>
        <w:rPr>
          <w:rFonts w:ascii="Arial" w:hAnsi="Arial" w:cs="Arial"/>
          <w:b/>
          <w:bCs/>
          <w:color w:val="FF0000"/>
          <w:sz w:val="24"/>
          <w:szCs w:val="24"/>
        </w:rPr>
      </w:pPr>
      <w:r w:rsidRPr="00776FE0">
        <w:rPr>
          <w:rFonts w:ascii="Arial" w:hAnsi="Arial" w:cs="Arial"/>
          <w:b/>
          <w:bCs/>
          <w:sz w:val="24"/>
          <w:szCs w:val="24"/>
        </w:rPr>
        <w:t>Feb</w:t>
      </w:r>
      <w:r w:rsidR="00776FE0" w:rsidRPr="00776FE0">
        <w:rPr>
          <w:rFonts w:ascii="Arial" w:hAnsi="Arial" w:cs="Arial"/>
          <w:b/>
          <w:bCs/>
          <w:sz w:val="24"/>
          <w:szCs w:val="24"/>
        </w:rPr>
        <w:t xml:space="preserve">ruary </w:t>
      </w:r>
      <w:r w:rsidR="00362D2B">
        <w:rPr>
          <w:rFonts w:ascii="Arial" w:hAnsi="Arial" w:cs="Arial"/>
          <w:b/>
          <w:bCs/>
          <w:sz w:val="24"/>
          <w:szCs w:val="24"/>
        </w:rPr>
        <w:t>12</w:t>
      </w:r>
      <w:r w:rsidRPr="00776FE0">
        <w:rPr>
          <w:rFonts w:ascii="Arial" w:hAnsi="Arial" w:cs="Arial"/>
          <w:b/>
          <w:bCs/>
          <w:sz w:val="24"/>
          <w:szCs w:val="24"/>
        </w:rPr>
        <w:t>, 201</w:t>
      </w:r>
      <w:r w:rsidR="00A33EC8">
        <w:rPr>
          <w:rFonts w:ascii="Arial" w:hAnsi="Arial" w:cs="Arial"/>
          <w:b/>
          <w:bCs/>
          <w:sz w:val="24"/>
          <w:szCs w:val="24"/>
        </w:rPr>
        <w:t>4</w:t>
      </w:r>
      <w:r w:rsidR="00B30FA2" w:rsidRPr="00776FE0">
        <w:rPr>
          <w:rFonts w:ascii="Arial" w:hAnsi="Arial" w:cs="Arial"/>
          <w:b/>
          <w:bCs/>
          <w:color w:val="000000"/>
          <w:sz w:val="24"/>
          <w:szCs w:val="24"/>
        </w:rPr>
        <w:tab/>
      </w:r>
      <w:r w:rsidR="00776FE0" w:rsidRPr="00776FE0">
        <w:rPr>
          <w:rFonts w:ascii="Arial" w:hAnsi="Arial" w:cs="Arial"/>
          <w:b/>
          <w:bCs/>
          <w:color w:val="000000"/>
          <w:sz w:val="24"/>
          <w:szCs w:val="24"/>
        </w:rPr>
        <w:tab/>
      </w:r>
      <w:r w:rsidR="00E216FE" w:rsidRPr="00362D2B">
        <w:rPr>
          <w:rFonts w:ascii="Arial" w:hAnsi="Arial" w:cs="Arial"/>
          <w:b/>
          <w:bCs/>
          <w:color w:val="FF0000"/>
          <w:sz w:val="24"/>
          <w:szCs w:val="24"/>
        </w:rPr>
        <w:t xml:space="preserve">Glen </w:t>
      </w:r>
      <w:proofErr w:type="spellStart"/>
      <w:r w:rsidR="00E216FE" w:rsidRPr="00362D2B">
        <w:rPr>
          <w:rFonts w:ascii="Arial" w:hAnsi="Arial" w:cs="Arial"/>
          <w:b/>
          <w:bCs/>
          <w:color w:val="FF0000"/>
          <w:sz w:val="24"/>
          <w:szCs w:val="24"/>
        </w:rPr>
        <w:t>Gabbard</w:t>
      </w:r>
      <w:proofErr w:type="spellEnd"/>
      <w:r w:rsidR="00E216FE" w:rsidRPr="00362D2B">
        <w:rPr>
          <w:rFonts w:ascii="Arial" w:hAnsi="Arial" w:cs="Arial"/>
          <w:b/>
          <w:bCs/>
          <w:color w:val="FF0000"/>
          <w:sz w:val="24"/>
          <w:szCs w:val="24"/>
        </w:rPr>
        <w:t>, MD</w:t>
      </w:r>
    </w:p>
    <w:p w:rsidR="00E216FE" w:rsidRDefault="00E216FE" w:rsidP="0007476F">
      <w:pPr>
        <w:autoSpaceDE w:val="0"/>
        <w:autoSpaceDN w:val="0"/>
        <w:adjustRightInd w:val="0"/>
        <w:spacing w:after="0" w:line="240" w:lineRule="auto"/>
        <w:ind w:firstLine="720"/>
        <w:rPr>
          <w:rFonts w:ascii="Arial" w:hAnsi="Arial" w:cs="Arial"/>
          <w:bCs/>
          <w:color w:val="000000"/>
          <w:sz w:val="24"/>
          <w:szCs w:val="24"/>
        </w:rPr>
      </w:pPr>
      <w:r w:rsidRPr="0007476F">
        <w:rPr>
          <w:rFonts w:ascii="Arial" w:hAnsi="Arial" w:cs="Arial"/>
          <w:b/>
          <w:bCs/>
          <w:i/>
          <w:sz w:val="20"/>
          <w:szCs w:val="20"/>
        </w:rPr>
        <w:t>(Wednesday)</w:t>
      </w:r>
      <w:r w:rsidRPr="0007476F">
        <w:rPr>
          <w:rFonts w:ascii="Arial" w:hAnsi="Arial" w:cs="Arial"/>
          <w:bCs/>
          <w:color w:val="000000"/>
          <w:sz w:val="20"/>
          <w:szCs w:val="20"/>
        </w:rPr>
        <w:tab/>
      </w:r>
      <w:r w:rsidRPr="0007476F">
        <w:rPr>
          <w:rFonts w:ascii="Arial" w:hAnsi="Arial" w:cs="Arial"/>
          <w:bCs/>
          <w:color w:val="000000"/>
          <w:sz w:val="20"/>
          <w:szCs w:val="20"/>
        </w:rPr>
        <w:tab/>
      </w:r>
      <w:r>
        <w:rPr>
          <w:rFonts w:ascii="Arial" w:hAnsi="Arial" w:cs="Arial"/>
          <w:bCs/>
          <w:color w:val="000000"/>
          <w:sz w:val="24"/>
          <w:szCs w:val="24"/>
        </w:rPr>
        <w:t>Baylor College of Medicine</w:t>
      </w:r>
    </w:p>
    <w:p w:rsidR="0007476F" w:rsidRPr="00776FE0" w:rsidRDefault="0007476F" w:rsidP="0007476F">
      <w:pPr>
        <w:autoSpaceDE w:val="0"/>
        <w:autoSpaceDN w:val="0"/>
        <w:adjustRightInd w:val="0"/>
        <w:spacing w:after="0" w:line="240" w:lineRule="auto"/>
        <w:ind w:firstLine="720"/>
        <w:rPr>
          <w:rFonts w:ascii="Arial" w:hAnsi="Arial" w:cs="Arial"/>
          <w:bCs/>
          <w:color w:val="000000"/>
          <w:sz w:val="24"/>
          <w:szCs w:val="24"/>
        </w:rPr>
      </w:pP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r>
      <w:r>
        <w:rPr>
          <w:rFonts w:ascii="Arial" w:hAnsi="Arial" w:cs="Arial"/>
          <w:bCs/>
          <w:color w:val="000000"/>
          <w:sz w:val="24"/>
          <w:szCs w:val="24"/>
        </w:rPr>
        <w:tab/>
        <w:t>&amp;</w:t>
      </w:r>
    </w:p>
    <w:p w:rsidR="00362D2B" w:rsidRDefault="00B30FA2" w:rsidP="00E216FE">
      <w:pPr>
        <w:autoSpaceDE w:val="0"/>
        <w:autoSpaceDN w:val="0"/>
        <w:adjustRightInd w:val="0"/>
        <w:spacing w:after="0" w:line="240" w:lineRule="auto"/>
        <w:ind w:left="2160" w:firstLine="720"/>
        <w:rPr>
          <w:rFonts w:ascii="Arial" w:hAnsi="Arial" w:cs="Arial"/>
          <w:b/>
          <w:bCs/>
          <w:color w:val="FF0000"/>
          <w:sz w:val="24"/>
          <w:szCs w:val="24"/>
        </w:rPr>
      </w:pPr>
      <w:r w:rsidRPr="00776FE0">
        <w:rPr>
          <w:rFonts w:ascii="Arial" w:hAnsi="Arial" w:cs="Arial"/>
          <w:b/>
          <w:bCs/>
          <w:color w:val="FF0000"/>
          <w:sz w:val="24"/>
          <w:szCs w:val="24"/>
        </w:rPr>
        <w:t xml:space="preserve">Sheldon </w:t>
      </w:r>
      <w:proofErr w:type="spellStart"/>
      <w:r w:rsidRPr="00776FE0">
        <w:rPr>
          <w:rFonts w:ascii="Arial" w:hAnsi="Arial" w:cs="Arial"/>
          <w:b/>
          <w:bCs/>
          <w:color w:val="FF0000"/>
          <w:sz w:val="24"/>
          <w:szCs w:val="24"/>
        </w:rPr>
        <w:t>Rubenfeld</w:t>
      </w:r>
      <w:proofErr w:type="spellEnd"/>
      <w:r w:rsidRPr="00776FE0">
        <w:rPr>
          <w:rFonts w:ascii="Arial" w:hAnsi="Arial" w:cs="Arial"/>
          <w:b/>
          <w:bCs/>
          <w:color w:val="FF0000"/>
          <w:sz w:val="24"/>
          <w:szCs w:val="24"/>
        </w:rPr>
        <w:t>, MD</w:t>
      </w:r>
    </w:p>
    <w:p w:rsidR="00495540" w:rsidRPr="00776FE0" w:rsidRDefault="00E216FE" w:rsidP="00BD2454">
      <w:pPr>
        <w:autoSpaceDE w:val="0"/>
        <w:autoSpaceDN w:val="0"/>
        <w:adjustRightInd w:val="0"/>
        <w:spacing w:after="0" w:line="240" w:lineRule="auto"/>
        <w:rPr>
          <w:rFonts w:ascii="Arial" w:hAnsi="Arial" w:cs="Arial"/>
          <w:bCs/>
          <w:color w:val="000000"/>
          <w:sz w:val="24"/>
          <w:szCs w:val="24"/>
        </w:rPr>
      </w:pPr>
      <w:r>
        <w:rPr>
          <w:rFonts w:ascii="Arial" w:hAnsi="Arial" w:cs="Arial"/>
          <w:bCs/>
          <w:sz w:val="24"/>
          <w:szCs w:val="24"/>
        </w:rPr>
        <w:tab/>
      </w:r>
      <w:r>
        <w:rPr>
          <w:rFonts w:ascii="Arial" w:hAnsi="Arial" w:cs="Arial"/>
          <w:bCs/>
          <w:sz w:val="24"/>
          <w:szCs w:val="24"/>
        </w:rPr>
        <w:tab/>
      </w:r>
      <w:r w:rsidR="000A5C9E" w:rsidRPr="00776FE0">
        <w:rPr>
          <w:rFonts w:ascii="Arial" w:hAnsi="Arial" w:cs="Arial"/>
          <w:bCs/>
          <w:sz w:val="24"/>
          <w:szCs w:val="24"/>
        </w:rPr>
        <w:tab/>
      </w:r>
      <w:r w:rsidR="00495540" w:rsidRPr="00776FE0">
        <w:rPr>
          <w:rFonts w:ascii="Arial" w:hAnsi="Arial" w:cs="Arial"/>
          <w:bCs/>
          <w:sz w:val="24"/>
          <w:szCs w:val="24"/>
        </w:rPr>
        <w:tab/>
      </w:r>
      <w:r w:rsidR="00495540" w:rsidRPr="00776FE0">
        <w:rPr>
          <w:rFonts w:ascii="Arial" w:hAnsi="Arial" w:cs="Arial"/>
          <w:bCs/>
          <w:color w:val="000000"/>
          <w:sz w:val="24"/>
          <w:szCs w:val="24"/>
        </w:rPr>
        <w:t>Baylor College of Medicine</w:t>
      </w:r>
    </w:p>
    <w:p w:rsidR="00702C1D" w:rsidRDefault="00776FE0" w:rsidP="00362D2B">
      <w:pPr>
        <w:autoSpaceDE w:val="0"/>
        <w:autoSpaceDN w:val="0"/>
        <w:adjustRightInd w:val="0"/>
        <w:spacing w:after="0" w:line="240" w:lineRule="auto"/>
        <w:rPr>
          <w:rFonts w:ascii="Arial" w:hAnsi="Arial" w:cs="Arial"/>
          <w:bCs/>
          <w:color w:val="000000"/>
          <w:sz w:val="24"/>
          <w:szCs w:val="24"/>
        </w:rPr>
      </w:pP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Pr>
          <w:rFonts w:ascii="Arial" w:hAnsi="Arial" w:cs="Arial"/>
          <w:b/>
          <w:bCs/>
          <w:color w:val="000000"/>
          <w:sz w:val="24"/>
          <w:szCs w:val="24"/>
        </w:rPr>
        <w:tab/>
      </w:r>
      <w:r w:rsidR="00E216FE">
        <w:rPr>
          <w:rFonts w:ascii="Arial" w:hAnsi="Arial" w:cs="Arial"/>
          <w:bCs/>
          <w:color w:val="000000"/>
          <w:sz w:val="24"/>
          <w:szCs w:val="24"/>
        </w:rPr>
        <w:tab/>
      </w:r>
      <w:r w:rsidR="00E216FE">
        <w:rPr>
          <w:rFonts w:ascii="Arial" w:hAnsi="Arial" w:cs="Arial"/>
          <w:bCs/>
          <w:color w:val="000000"/>
          <w:sz w:val="24"/>
          <w:szCs w:val="24"/>
        </w:rPr>
        <w:tab/>
      </w:r>
      <w:r w:rsidR="00E216FE">
        <w:rPr>
          <w:rFonts w:ascii="Arial" w:hAnsi="Arial" w:cs="Arial"/>
          <w:bCs/>
          <w:color w:val="000000"/>
          <w:sz w:val="24"/>
          <w:szCs w:val="24"/>
        </w:rPr>
        <w:tab/>
      </w:r>
    </w:p>
    <w:p w:rsidR="00495540" w:rsidRPr="00776FE0" w:rsidRDefault="00495540" w:rsidP="0007476F">
      <w:pPr>
        <w:autoSpaceDE w:val="0"/>
        <w:autoSpaceDN w:val="0"/>
        <w:adjustRightInd w:val="0"/>
        <w:spacing w:after="0" w:line="240" w:lineRule="auto"/>
        <w:ind w:firstLine="720"/>
        <w:rPr>
          <w:rFonts w:ascii="Arial" w:hAnsi="Arial" w:cs="Arial"/>
          <w:bCs/>
          <w:color w:val="000000"/>
          <w:sz w:val="24"/>
          <w:szCs w:val="24"/>
        </w:rPr>
      </w:pPr>
      <w:r w:rsidRPr="0007476F">
        <w:rPr>
          <w:rFonts w:ascii="Arial" w:hAnsi="Arial" w:cs="Arial"/>
          <w:b/>
          <w:bCs/>
          <w:i/>
          <w:color w:val="000000"/>
        </w:rPr>
        <w:t>11-12</w:t>
      </w:r>
      <w:r w:rsidR="00E216FE" w:rsidRPr="0007476F">
        <w:rPr>
          <w:rFonts w:ascii="Arial" w:hAnsi="Arial" w:cs="Arial"/>
          <w:b/>
          <w:bCs/>
          <w:i/>
          <w:color w:val="000000"/>
        </w:rPr>
        <w:t>:30PM</w:t>
      </w:r>
      <w:r w:rsidRPr="00776FE0">
        <w:rPr>
          <w:rFonts w:ascii="Arial" w:hAnsi="Arial" w:cs="Arial"/>
          <w:b/>
          <w:bCs/>
          <w:color w:val="000000"/>
          <w:sz w:val="24"/>
          <w:szCs w:val="24"/>
        </w:rPr>
        <w:tab/>
      </w:r>
      <w:r w:rsidR="00776FE0">
        <w:rPr>
          <w:rFonts w:ascii="Arial" w:hAnsi="Arial" w:cs="Arial"/>
          <w:bCs/>
          <w:color w:val="000000"/>
          <w:sz w:val="24"/>
          <w:szCs w:val="24"/>
        </w:rPr>
        <w:tab/>
      </w:r>
      <w:r w:rsidRPr="00083FD8">
        <w:rPr>
          <w:rFonts w:ascii="Arial" w:hAnsi="Arial" w:cs="Arial"/>
          <w:b/>
          <w:bCs/>
          <w:color w:val="000000"/>
          <w:sz w:val="24"/>
          <w:szCs w:val="24"/>
        </w:rPr>
        <w:t>Psychiatry Grand Rounds</w:t>
      </w:r>
    </w:p>
    <w:p w:rsidR="00495540" w:rsidRPr="00776FE0" w:rsidRDefault="00495540" w:rsidP="0007476F">
      <w:pPr>
        <w:autoSpaceDE w:val="0"/>
        <w:autoSpaceDN w:val="0"/>
        <w:adjustRightInd w:val="0"/>
        <w:spacing w:after="0" w:line="240" w:lineRule="auto"/>
        <w:ind w:firstLine="720"/>
        <w:rPr>
          <w:rFonts w:ascii="Arial" w:hAnsi="Arial" w:cs="Arial"/>
          <w:bCs/>
          <w:color w:val="000000"/>
          <w:sz w:val="24"/>
          <w:szCs w:val="24"/>
        </w:rPr>
      </w:pPr>
      <w:r w:rsidRPr="00702C1D">
        <w:rPr>
          <w:rFonts w:ascii="Arial" w:hAnsi="Arial" w:cs="Arial"/>
          <w:bCs/>
          <w:color w:val="000000"/>
        </w:rPr>
        <w:t>Uris Auditorium</w:t>
      </w:r>
      <w:r w:rsidR="0007476F">
        <w:rPr>
          <w:rFonts w:ascii="Arial" w:hAnsi="Arial" w:cs="Arial"/>
          <w:bCs/>
          <w:color w:val="000000"/>
          <w:sz w:val="24"/>
          <w:szCs w:val="24"/>
        </w:rPr>
        <w:tab/>
      </w:r>
      <w:r w:rsidRPr="009F140C">
        <w:rPr>
          <w:rFonts w:ascii="Arial" w:hAnsi="Arial" w:cs="Arial"/>
          <w:b/>
          <w:bCs/>
          <w:i/>
          <w:color w:val="0000FF"/>
          <w:sz w:val="24"/>
          <w:szCs w:val="24"/>
        </w:rPr>
        <w:t>Title TBA</w:t>
      </w:r>
      <w:r w:rsidR="000A5C9E" w:rsidRPr="00776FE0">
        <w:rPr>
          <w:rFonts w:ascii="Arial" w:hAnsi="Arial" w:cs="Arial"/>
          <w:bCs/>
          <w:color w:val="000000"/>
          <w:sz w:val="24"/>
          <w:szCs w:val="24"/>
        </w:rPr>
        <w:tab/>
      </w:r>
    </w:p>
    <w:p w:rsidR="00495540" w:rsidRPr="00776FE0" w:rsidRDefault="00495540" w:rsidP="00495540">
      <w:pPr>
        <w:autoSpaceDE w:val="0"/>
        <w:autoSpaceDN w:val="0"/>
        <w:adjustRightInd w:val="0"/>
        <w:spacing w:after="0" w:line="240" w:lineRule="auto"/>
        <w:rPr>
          <w:rFonts w:ascii="Arial" w:hAnsi="Arial" w:cs="Arial"/>
          <w:bCs/>
          <w:color w:val="000000"/>
          <w:sz w:val="24"/>
          <w:szCs w:val="24"/>
        </w:rPr>
      </w:pPr>
    </w:p>
    <w:p w:rsidR="00495540" w:rsidRPr="00776FE0" w:rsidRDefault="00702C1D" w:rsidP="0007476F">
      <w:pPr>
        <w:autoSpaceDE w:val="0"/>
        <w:autoSpaceDN w:val="0"/>
        <w:adjustRightInd w:val="0"/>
        <w:spacing w:after="0" w:line="240" w:lineRule="auto"/>
        <w:ind w:firstLine="720"/>
        <w:rPr>
          <w:rFonts w:ascii="Arial" w:hAnsi="Arial" w:cs="Arial"/>
          <w:bCs/>
          <w:color w:val="000000"/>
          <w:sz w:val="24"/>
          <w:szCs w:val="24"/>
        </w:rPr>
      </w:pPr>
      <w:r w:rsidRPr="0007476F">
        <w:rPr>
          <w:rFonts w:ascii="Arial" w:hAnsi="Arial" w:cs="Arial"/>
          <w:b/>
          <w:bCs/>
          <w:i/>
          <w:color w:val="000000"/>
        </w:rPr>
        <w:t>4-</w:t>
      </w:r>
      <w:r w:rsidRPr="0007476F">
        <w:rPr>
          <w:rFonts w:ascii="Arial" w:hAnsi="Arial" w:cs="Arial"/>
          <w:b/>
          <w:i/>
          <w:color w:val="000000"/>
        </w:rPr>
        <w:t>5:30 PM</w:t>
      </w:r>
      <w:r w:rsidR="00495540" w:rsidRPr="00776FE0">
        <w:rPr>
          <w:rFonts w:ascii="Arial" w:hAnsi="Arial" w:cs="Arial"/>
          <w:b/>
          <w:bCs/>
          <w:color w:val="000000"/>
          <w:sz w:val="24"/>
          <w:szCs w:val="24"/>
        </w:rPr>
        <w:tab/>
      </w:r>
      <w:r w:rsidR="0007476F">
        <w:rPr>
          <w:rFonts w:ascii="Arial" w:hAnsi="Arial" w:cs="Arial"/>
          <w:bCs/>
          <w:color w:val="000000"/>
          <w:sz w:val="24"/>
          <w:szCs w:val="24"/>
        </w:rPr>
        <w:tab/>
      </w:r>
      <w:r w:rsidR="00495540" w:rsidRPr="00083FD8">
        <w:rPr>
          <w:rFonts w:ascii="Arial" w:hAnsi="Arial" w:cs="Arial"/>
          <w:b/>
          <w:bCs/>
          <w:color w:val="000000"/>
          <w:sz w:val="24"/>
          <w:szCs w:val="24"/>
        </w:rPr>
        <w:t>Medical Ethics Seminar Series</w:t>
      </w:r>
    </w:p>
    <w:p w:rsidR="000A5C9E" w:rsidRPr="009F140C" w:rsidRDefault="00495540" w:rsidP="00495540">
      <w:pPr>
        <w:autoSpaceDE w:val="0"/>
        <w:autoSpaceDN w:val="0"/>
        <w:adjustRightInd w:val="0"/>
        <w:spacing w:after="0" w:line="240" w:lineRule="auto"/>
        <w:rPr>
          <w:rFonts w:ascii="Arial" w:hAnsi="Arial" w:cs="Arial"/>
          <w:b/>
          <w:bCs/>
          <w:i/>
          <w:color w:val="000000"/>
          <w:sz w:val="24"/>
          <w:szCs w:val="24"/>
        </w:rPr>
      </w:pPr>
      <w:r w:rsidRPr="00776FE0">
        <w:rPr>
          <w:rFonts w:ascii="Arial" w:hAnsi="Arial" w:cs="Arial"/>
          <w:bCs/>
          <w:color w:val="000000"/>
          <w:sz w:val="24"/>
          <w:szCs w:val="24"/>
        </w:rPr>
        <w:tab/>
      </w:r>
      <w:r w:rsidRPr="00776FE0">
        <w:rPr>
          <w:rFonts w:ascii="Arial" w:hAnsi="Arial" w:cs="Arial"/>
          <w:bCs/>
          <w:color w:val="000000"/>
          <w:sz w:val="24"/>
          <w:szCs w:val="24"/>
        </w:rPr>
        <w:tab/>
      </w:r>
      <w:r w:rsidRPr="00776FE0">
        <w:rPr>
          <w:rFonts w:ascii="Arial" w:hAnsi="Arial" w:cs="Arial"/>
          <w:bCs/>
          <w:color w:val="000000"/>
          <w:sz w:val="24"/>
          <w:szCs w:val="24"/>
        </w:rPr>
        <w:tab/>
      </w:r>
      <w:r w:rsidRPr="009F140C">
        <w:rPr>
          <w:rFonts w:ascii="Arial" w:hAnsi="Arial" w:cs="Arial"/>
          <w:bCs/>
          <w:color w:val="0000FF"/>
          <w:sz w:val="24"/>
          <w:szCs w:val="24"/>
        </w:rPr>
        <w:tab/>
      </w:r>
      <w:r w:rsidRPr="003C65B5">
        <w:rPr>
          <w:rFonts w:ascii="Arial" w:hAnsi="Arial" w:cs="Arial"/>
          <w:b/>
          <w:bCs/>
          <w:i/>
          <w:color w:val="0000FF"/>
          <w:sz w:val="24"/>
          <w:szCs w:val="24"/>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8100000" w14:scaled="0"/>
            </w14:gradFill>
          </w14:textFill>
        </w:rPr>
        <w:t>Title</w:t>
      </w:r>
      <w:r w:rsidRPr="009F140C">
        <w:rPr>
          <w:rFonts w:ascii="Arial" w:hAnsi="Arial" w:cs="Arial"/>
          <w:b/>
          <w:bCs/>
          <w:i/>
          <w:color w:val="0000FF"/>
          <w:sz w:val="24"/>
          <w:szCs w:val="24"/>
        </w:rPr>
        <w:t xml:space="preserve"> TBA</w:t>
      </w:r>
      <w:r w:rsidR="000A5C9E" w:rsidRPr="009F140C">
        <w:rPr>
          <w:rFonts w:ascii="Arial" w:hAnsi="Arial" w:cs="Arial"/>
          <w:b/>
          <w:bCs/>
          <w:i/>
          <w:color w:val="000000"/>
          <w:sz w:val="24"/>
          <w:szCs w:val="24"/>
        </w:rPr>
        <w:tab/>
      </w:r>
    </w:p>
    <w:p w:rsidR="00602B16" w:rsidRDefault="00602B16" w:rsidP="00BD2454">
      <w:pPr>
        <w:autoSpaceDE w:val="0"/>
        <w:autoSpaceDN w:val="0"/>
        <w:adjustRightInd w:val="0"/>
        <w:spacing w:after="0" w:line="240" w:lineRule="auto"/>
        <w:rPr>
          <w:rFonts w:ascii="Arial" w:hAnsi="Arial" w:cs="Arial"/>
          <w:b/>
          <w:bCs/>
          <w:sz w:val="24"/>
          <w:szCs w:val="24"/>
        </w:rPr>
      </w:pPr>
    </w:p>
    <w:p w:rsidR="005D3DCD" w:rsidRDefault="005D3DCD" w:rsidP="001E1162">
      <w:pPr>
        <w:tabs>
          <w:tab w:val="left" w:pos="720"/>
        </w:tabs>
        <w:autoSpaceDE w:val="0"/>
        <w:autoSpaceDN w:val="0"/>
        <w:adjustRightInd w:val="0"/>
        <w:spacing w:after="0" w:line="240" w:lineRule="auto"/>
        <w:rPr>
          <w:rFonts w:ascii="Arial" w:hAnsi="Arial" w:cs="Arial"/>
          <w:b/>
          <w:bCs/>
          <w:sz w:val="24"/>
          <w:szCs w:val="24"/>
        </w:rPr>
      </w:pPr>
    </w:p>
    <w:p w:rsidR="00353321" w:rsidRDefault="00732B65" w:rsidP="001E1162">
      <w:pPr>
        <w:tabs>
          <w:tab w:val="left" w:pos="720"/>
        </w:tabs>
        <w:autoSpaceDE w:val="0"/>
        <w:autoSpaceDN w:val="0"/>
        <w:adjustRightInd w:val="0"/>
        <w:spacing w:after="0" w:line="240" w:lineRule="auto"/>
        <w:rPr>
          <w:rFonts w:ascii="Arial" w:hAnsi="Arial" w:cs="Arial"/>
          <w:b/>
          <w:bCs/>
          <w:sz w:val="24"/>
          <w:szCs w:val="24"/>
        </w:rPr>
      </w:pPr>
      <w:r w:rsidRPr="00776FE0">
        <w:rPr>
          <w:rFonts w:ascii="Arial" w:hAnsi="Arial" w:cs="Arial"/>
          <w:b/>
          <w:bCs/>
          <w:sz w:val="24"/>
          <w:szCs w:val="24"/>
        </w:rPr>
        <w:t>March</w:t>
      </w:r>
      <w:r w:rsidR="00017BB2">
        <w:rPr>
          <w:rFonts w:ascii="Arial" w:hAnsi="Arial" w:cs="Arial"/>
          <w:b/>
          <w:bCs/>
          <w:sz w:val="24"/>
          <w:szCs w:val="24"/>
        </w:rPr>
        <w:tab/>
      </w:r>
      <w:r w:rsidR="0007476F">
        <w:rPr>
          <w:rFonts w:ascii="Arial" w:hAnsi="Arial" w:cs="Arial"/>
          <w:b/>
          <w:bCs/>
          <w:sz w:val="24"/>
          <w:szCs w:val="24"/>
        </w:rPr>
        <w:t xml:space="preserve"> 6, 2014</w:t>
      </w:r>
      <w:r w:rsidR="00017BB2">
        <w:rPr>
          <w:rFonts w:ascii="Arial" w:hAnsi="Arial" w:cs="Arial"/>
          <w:b/>
          <w:bCs/>
          <w:sz w:val="24"/>
          <w:szCs w:val="24"/>
        </w:rPr>
        <w:tab/>
      </w:r>
      <w:r w:rsidR="00BD2454" w:rsidRPr="00776FE0">
        <w:rPr>
          <w:rFonts w:ascii="Arial" w:hAnsi="Arial" w:cs="Arial"/>
          <w:b/>
          <w:bCs/>
          <w:sz w:val="24"/>
          <w:szCs w:val="24"/>
        </w:rPr>
        <w:tab/>
      </w:r>
      <w:r w:rsidR="00353321" w:rsidRPr="00353321">
        <w:rPr>
          <w:rFonts w:ascii="Arial" w:hAnsi="Arial" w:cs="Arial"/>
          <w:b/>
          <w:bCs/>
          <w:color w:val="FF0000"/>
          <w:sz w:val="24"/>
          <w:szCs w:val="24"/>
        </w:rPr>
        <w:t>Rebecca Jordan-Young, PhD</w:t>
      </w:r>
    </w:p>
    <w:p w:rsidR="00BD2454" w:rsidRDefault="00353321" w:rsidP="0007476F">
      <w:pPr>
        <w:autoSpaceDE w:val="0"/>
        <w:autoSpaceDN w:val="0"/>
        <w:adjustRightInd w:val="0"/>
        <w:spacing w:after="0" w:line="240" w:lineRule="auto"/>
        <w:rPr>
          <w:rFonts w:ascii="Arial" w:hAnsi="Arial" w:cs="Arial"/>
          <w:sz w:val="24"/>
          <w:szCs w:val="24"/>
        </w:rPr>
      </w:pPr>
      <w:r>
        <w:rPr>
          <w:rFonts w:ascii="Arial" w:hAnsi="Arial" w:cs="Arial"/>
          <w:b/>
          <w:bCs/>
          <w:sz w:val="24"/>
          <w:szCs w:val="24"/>
        </w:rPr>
        <w:tab/>
      </w:r>
      <w:r w:rsidR="00A11A2D">
        <w:rPr>
          <w:rFonts w:ascii="Arial" w:hAnsi="Arial" w:cs="Arial"/>
          <w:b/>
          <w:bCs/>
          <w:sz w:val="24"/>
          <w:szCs w:val="24"/>
        </w:rPr>
        <w:tab/>
      </w:r>
      <w:r w:rsidR="00374F26" w:rsidRPr="00353321">
        <w:rPr>
          <w:rFonts w:ascii="Arial" w:hAnsi="Arial" w:cs="Arial"/>
          <w:i/>
          <w:color w:val="0000FF"/>
        </w:rPr>
        <w:tab/>
      </w:r>
      <w:r>
        <w:rPr>
          <w:rFonts w:ascii="Arial" w:hAnsi="Arial" w:cs="Arial"/>
          <w:i/>
          <w:color w:val="0000FF"/>
        </w:rPr>
        <w:tab/>
      </w:r>
      <w:r w:rsidRPr="00353321">
        <w:rPr>
          <w:rFonts w:ascii="Arial" w:hAnsi="Arial" w:cs="Arial"/>
          <w:sz w:val="24"/>
          <w:szCs w:val="24"/>
        </w:rPr>
        <w:t>Columbia University</w:t>
      </w:r>
    </w:p>
    <w:p w:rsidR="00353321" w:rsidRPr="00353321" w:rsidRDefault="00353321" w:rsidP="0007476F">
      <w:pPr>
        <w:autoSpaceDE w:val="0"/>
        <w:autoSpaceDN w:val="0"/>
        <w:adjustRightInd w:val="0"/>
        <w:spacing w:after="0" w:line="240" w:lineRule="auto"/>
        <w:rPr>
          <w:rFonts w:ascii="Arial" w:hAnsi="Arial" w:cs="Arial"/>
          <w:b/>
          <w:bCs/>
          <w:i/>
          <w:color w:val="3333FF"/>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800DE">
        <w:rPr>
          <w:rFonts w:ascii="Arial" w:hAnsi="Arial" w:cs="Arial"/>
          <w:b/>
          <w:i/>
          <w:color w:val="3333FF"/>
          <w:sz w:val="24"/>
          <w:szCs w:val="24"/>
        </w:rPr>
        <w:t>Sex and the Brain: Why We Ask, and What We Can Know</w:t>
      </w:r>
    </w:p>
    <w:p w:rsidR="00841A93" w:rsidRPr="00776FE0" w:rsidRDefault="00BD2454" w:rsidP="00495540">
      <w:pPr>
        <w:autoSpaceDE w:val="0"/>
        <w:autoSpaceDN w:val="0"/>
        <w:adjustRightInd w:val="0"/>
        <w:spacing w:after="0" w:line="240" w:lineRule="auto"/>
        <w:rPr>
          <w:rFonts w:ascii="Arial" w:hAnsi="Arial" w:cs="Arial"/>
          <w:color w:val="000000"/>
        </w:rPr>
      </w:pPr>
      <w:r w:rsidRPr="00776FE0">
        <w:rPr>
          <w:rFonts w:ascii="Arial" w:hAnsi="Arial" w:cs="Arial"/>
          <w:color w:val="000000"/>
          <w:sz w:val="24"/>
          <w:szCs w:val="24"/>
        </w:rPr>
        <w:tab/>
      </w:r>
    </w:p>
    <w:p w:rsidR="00495540" w:rsidRPr="00776FE0" w:rsidRDefault="00BD2454" w:rsidP="00BD2454">
      <w:pPr>
        <w:autoSpaceDE w:val="0"/>
        <w:autoSpaceDN w:val="0"/>
        <w:adjustRightInd w:val="0"/>
        <w:spacing w:after="0" w:line="240" w:lineRule="auto"/>
        <w:rPr>
          <w:rFonts w:ascii="Arial" w:hAnsi="Arial" w:cs="Arial"/>
          <w:b/>
          <w:bCs/>
          <w:color w:val="F70000"/>
          <w:sz w:val="24"/>
          <w:szCs w:val="24"/>
        </w:rPr>
      </w:pPr>
      <w:r w:rsidRPr="00776FE0">
        <w:rPr>
          <w:rFonts w:ascii="Arial" w:hAnsi="Arial" w:cs="Arial"/>
          <w:b/>
          <w:bCs/>
          <w:color w:val="000000"/>
          <w:sz w:val="24"/>
          <w:szCs w:val="24"/>
        </w:rPr>
        <w:t xml:space="preserve">April </w:t>
      </w:r>
      <w:r w:rsidR="00495540" w:rsidRPr="00776FE0">
        <w:rPr>
          <w:rFonts w:ascii="Arial" w:hAnsi="Arial" w:cs="Arial"/>
          <w:b/>
          <w:bCs/>
          <w:color w:val="000000"/>
          <w:sz w:val="24"/>
          <w:szCs w:val="24"/>
        </w:rPr>
        <w:t>10</w:t>
      </w:r>
      <w:r w:rsidRPr="00776FE0">
        <w:rPr>
          <w:rFonts w:ascii="Arial" w:hAnsi="Arial" w:cs="Arial"/>
          <w:b/>
          <w:bCs/>
          <w:color w:val="000000"/>
          <w:sz w:val="24"/>
          <w:szCs w:val="24"/>
        </w:rPr>
        <w:t>, 201</w:t>
      </w:r>
      <w:r w:rsidR="00A33EC8">
        <w:rPr>
          <w:rFonts w:ascii="Arial" w:hAnsi="Arial" w:cs="Arial"/>
          <w:b/>
          <w:bCs/>
          <w:color w:val="000000"/>
          <w:sz w:val="24"/>
          <w:szCs w:val="24"/>
        </w:rPr>
        <w:t>4</w:t>
      </w:r>
      <w:r w:rsidR="00495540" w:rsidRPr="00776FE0">
        <w:rPr>
          <w:rFonts w:ascii="Arial" w:hAnsi="Arial" w:cs="Arial"/>
          <w:b/>
          <w:bCs/>
          <w:color w:val="000000"/>
          <w:sz w:val="24"/>
          <w:szCs w:val="24"/>
        </w:rPr>
        <w:tab/>
      </w:r>
      <w:r w:rsidR="00495540" w:rsidRPr="00776FE0">
        <w:rPr>
          <w:rFonts w:ascii="Arial" w:hAnsi="Arial" w:cs="Arial"/>
          <w:b/>
          <w:bCs/>
          <w:color w:val="000000"/>
          <w:sz w:val="24"/>
          <w:szCs w:val="24"/>
        </w:rPr>
        <w:tab/>
      </w:r>
      <w:r w:rsidR="00495540" w:rsidRPr="00602B16">
        <w:rPr>
          <w:rFonts w:ascii="Arial" w:hAnsi="Arial" w:cs="Arial"/>
          <w:b/>
          <w:bCs/>
          <w:color w:val="FF0000"/>
          <w:sz w:val="24"/>
          <w:szCs w:val="24"/>
        </w:rPr>
        <w:t>Paul A. Lombardo</w:t>
      </w:r>
      <w:r w:rsidR="00363A18" w:rsidRPr="00602B16">
        <w:rPr>
          <w:rFonts w:ascii="Arial" w:hAnsi="Arial" w:cs="Arial"/>
          <w:b/>
          <w:bCs/>
          <w:color w:val="FF0000"/>
          <w:sz w:val="24"/>
          <w:szCs w:val="24"/>
        </w:rPr>
        <w:tab/>
      </w:r>
      <w:r w:rsidR="00602B16" w:rsidRPr="00602B16">
        <w:rPr>
          <w:rFonts w:ascii="Arial" w:hAnsi="Arial" w:cs="Arial"/>
          <w:b/>
          <w:bCs/>
          <w:color w:val="FF0000"/>
          <w:sz w:val="24"/>
          <w:szCs w:val="24"/>
        </w:rPr>
        <w:t>PhD, JD</w:t>
      </w:r>
      <w:r w:rsidR="00363A18" w:rsidRPr="00602B16">
        <w:rPr>
          <w:rFonts w:ascii="Arial" w:hAnsi="Arial" w:cs="Arial"/>
          <w:b/>
          <w:bCs/>
          <w:color w:val="FF0000"/>
          <w:sz w:val="24"/>
          <w:szCs w:val="24"/>
        </w:rPr>
        <w:tab/>
      </w:r>
    </w:p>
    <w:p w:rsidR="00E216FE" w:rsidRDefault="00495540" w:rsidP="0007476F">
      <w:pPr>
        <w:autoSpaceDE w:val="0"/>
        <w:autoSpaceDN w:val="0"/>
        <w:adjustRightInd w:val="0"/>
        <w:spacing w:after="0" w:line="240" w:lineRule="auto"/>
        <w:ind w:firstLine="720"/>
        <w:rPr>
          <w:rFonts w:ascii="Arial" w:hAnsi="Arial" w:cs="Arial"/>
          <w:color w:val="000000"/>
          <w:sz w:val="24"/>
          <w:szCs w:val="24"/>
        </w:rPr>
      </w:pPr>
      <w:r w:rsidRPr="001E1162">
        <w:rPr>
          <w:rFonts w:ascii="Arial" w:hAnsi="Arial" w:cs="Arial"/>
          <w:b/>
          <w:i/>
          <w:color w:val="FF0000"/>
        </w:rPr>
        <w:t>5-6</w:t>
      </w:r>
      <w:r w:rsidR="009F140C" w:rsidRPr="001E1162">
        <w:rPr>
          <w:rFonts w:ascii="Arial" w:hAnsi="Arial" w:cs="Arial"/>
          <w:b/>
          <w:i/>
          <w:color w:val="FF0000"/>
        </w:rPr>
        <w:t xml:space="preserve"> </w:t>
      </w:r>
      <w:r w:rsidRPr="001E1162">
        <w:rPr>
          <w:rFonts w:ascii="Arial" w:hAnsi="Arial" w:cs="Arial"/>
          <w:b/>
          <w:i/>
          <w:color w:val="FF0000"/>
        </w:rPr>
        <w:t>PM</w:t>
      </w:r>
      <w:r w:rsidR="00363A18" w:rsidRPr="00776FE0">
        <w:rPr>
          <w:rFonts w:ascii="Arial" w:hAnsi="Arial" w:cs="Arial"/>
          <w:b/>
          <w:color w:val="FF0000"/>
          <w:sz w:val="24"/>
          <w:szCs w:val="24"/>
        </w:rPr>
        <w:tab/>
      </w:r>
      <w:r w:rsidR="00363A18" w:rsidRPr="00776FE0">
        <w:rPr>
          <w:rFonts w:ascii="Arial" w:hAnsi="Arial" w:cs="Arial"/>
          <w:color w:val="000000"/>
          <w:sz w:val="24"/>
          <w:szCs w:val="24"/>
        </w:rPr>
        <w:tab/>
      </w:r>
      <w:r w:rsidR="00363A18" w:rsidRPr="00776FE0">
        <w:rPr>
          <w:rFonts w:ascii="Arial" w:hAnsi="Arial" w:cs="Arial"/>
          <w:color w:val="000000"/>
          <w:sz w:val="24"/>
          <w:szCs w:val="24"/>
        </w:rPr>
        <w:tab/>
      </w:r>
      <w:r w:rsidR="0007476F" w:rsidRPr="00776FE0">
        <w:rPr>
          <w:rFonts w:ascii="Arial" w:hAnsi="Arial" w:cs="Arial"/>
          <w:color w:val="000000"/>
          <w:sz w:val="24"/>
          <w:szCs w:val="24"/>
        </w:rPr>
        <w:t>Georgia State University College of Law</w:t>
      </w:r>
    </w:p>
    <w:p w:rsidR="00702C1D" w:rsidRDefault="00E216FE" w:rsidP="00CD52B9">
      <w:pPr>
        <w:autoSpaceDE w:val="0"/>
        <w:autoSpaceDN w:val="0"/>
        <w:adjustRightInd w:val="0"/>
        <w:spacing w:after="0" w:line="240" w:lineRule="auto"/>
        <w:ind w:left="2880" w:hanging="2160"/>
        <w:rPr>
          <w:rFonts w:ascii="Arial" w:hAnsi="Arial" w:cs="Arial"/>
          <w:color w:val="000000"/>
          <w:sz w:val="24"/>
          <w:szCs w:val="24"/>
        </w:rPr>
      </w:pPr>
      <w:r w:rsidRPr="00702C1D">
        <w:rPr>
          <w:rFonts w:ascii="Arial" w:hAnsi="Arial" w:cs="Arial"/>
          <w:b/>
          <w:color w:val="000000"/>
        </w:rPr>
        <w:t>A-126</w:t>
      </w:r>
      <w:r w:rsidR="00495540" w:rsidRPr="00776FE0">
        <w:rPr>
          <w:rFonts w:ascii="Arial" w:hAnsi="Arial" w:cs="Arial"/>
          <w:color w:val="000000"/>
          <w:sz w:val="24"/>
          <w:szCs w:val="24"/>
        </w:rPr>
        <w:tab/>
      </w:r>
      <w:r w:rsidR="00CD52B9">
        <w:rPr>
          <w:rFonts w:ascii="Arial" w:hAnsi="Arial" w:cs="Arial"/>
          <w:b/>
          <w:i/>
          <w:color w:val="0000FF"/>
          <w:sz w:val="24"/>
          <w:szCs w:val="24"/>
        </w:rPr>
        <w:t>The Craze for Legal Proceedings</w:t>
      </w:r>
      <w:r w:rsidR="005D3DCD">
        <w:rPr>
          <w:rFonts w:ascii="Arial" w:hAnsi="Arial" w:cs="Arial"/>
          <w:b/>
          <w:i/>
          <w:color w:val="0000FF"/>
          <w:sz w:val="24"/>
          <w:szCs w:val="24"/>
        </w:rPr>
        <w:t>:</w:t>
      </w:r>
      <w:r w:rsidR="00CD52B9">
        <w:rPr>
          <w:rFonts w:ascii="Arial" w:hAnsi="Arial" w:cs="Arial"/>
          <w:b/>
          <w:i/>
          <w:color w:val="0000FF"/>
          <w:sz w:val="24"/>
          <w:szCs w:val="24"/>
        </w:rPr>
        <w:t xml:space="preserve"> </w:t>
      </w:r>
      <w:proofErr w:type="spellStart"/>
      <w:r w:rsidR="00CD52B9">
        <w:rPr>
          <w:rFonts w:ascii="Arial" w:hAnsi="Arial" w:cs="Arial"/>
          <w:b/>
          <w:i/>
          <w:color w:val="0000FF"/>
          <w:sz w:val="24"/>
          <w:szCs w:val="24"/>
        </w:rPr>
        <w:t>Schloendorf</w:t>
      </w:r>
      <w:proofErr w:type="spellEnd"/>
      <w:r w:rsidR="00CD52B9">
        <w:rPr>
          <w:rFonts w:ascii="Arial" w:hAnsi="Arial" w:cs="Arial"/>
          <w:b/>
          <w:i/>
          <w:color w:val="0000FF"/>
          <w:sz w:val="24"/>
          <w:szCs w:val="24"/>
        </w:rPr>
        <w:t xml:space="preserve"> v. New York Hospital, 1914</w:t>
      </w:r>
    </w:p>
    <w:p w:rsidR="0007476F" w:rsidRDefault="0007476F" w:rsidP="0007476F">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TimesNewRomanPS-BoldMT" w:hAnsi="TimesNewRomanPS-BoldMT" w:cs="TimesNewRomanPS-BoldMT"/>
          <w:b/>
          <w:bCs/>
          <w:color w:val="000000"/>
          <w:sz w:val="24"/>
          <w:szCs w:val="24"/>
        </w:rPr>
        <w:t xml:space="preserve">Co-Sponsored by the </w:t>
      </w:r>
      <w:proofErr w:type="spellStart"/>
      <w:r>
        <w:rPr>
          <w:rFonts w:ascii="TimesNewRomanPS-BoldMT" w:hAnsi="TimesNewRomanPS-BoldMT" w:cs="TimesNewRomanPS-BoldMT"/>
          <w:b/>
          <w:bCs/>
          <w:color w:val="000000"/>
          <w:sz w:val="24"/>
          <w:szCs w:val="24"/>
        </w:rPr>
        <w:t>Heberden</w:t>
      </w:r>
      <w:proofErr w:type="spellEnd"/>
      <w:r>
        <w:rPr>
          <w:rFonts w:ascii="TimesNewRomanPS-BoldMT" w:hAnsi="TimesNewRomanPS-BoldMT" w:cs="TimesNewRomanPS-BoldMT"/>
          <w:b/>
          <w:bCs/>
          <w:color w:val="000000"/>
          <w:sz w:val="24"/>
          <w:szCs w:val="24"/>
        </w:rPr>
        <w:t xml:space="preserve"> Society</w:t>
      </w:r>
    </w:p>
    <w:p w:rsidR="00E216FE" w:rsidRPr="00702C1D" w:rsidRDefault="00E216FE" w:rsidP="00E216FE">
      <w:pPr>
        <w:autoSpaceDE w:val="0"/>
        <w:autoSpaceDN w:val="0"/>
        <w:adjustRightInd w:val="0"/>
        <w:spacing w:after="0" w:line="240" w:lineRule="auto"/>
        <w:rPr>
          <w:rFonts w:ascii="Arial" w:hAnsi="Arial" w:cs="Arial"/>
          <w:color w:val="000000"/>
          <w:sz w:val="24"/>
          <w:szCs w:val="24"/>
        </w:rPr>
      </w:pPr>
    </w:p>
    <w:p w:rsidR="00702C1D" w:rsidRDefault="00BD2454" w:rsidP="00702C1D">
      <w:pPr>
        <w:spacing w:after="0"/>
        <w:rPr>
          <w:rFonts w:ascii="Arial" w:hAnsi="Arial" w:cs="Arial"/>
          <w:color w:val="FF0000"/>
          <w:sz w:val="24"/>
          <w:szCs w:val="24"/>
        </w:rPr>
      </w:pPr>
      <w:r w:rsidRPr="00776FE0">
        <w:rPr>
          <w:rFonts w:ascii="Arial" w:hAnsi="Arial" w:cs="Arial"/>
          <w:b/>
          <w:bCs/>
          <w:color w:val="000000"/>
          <w:sz w:val="24"/>
          <w:szCs w:val="24"/>
        </w:rPr>
        <w:t xml:space="preserve">May </w:t>
      </w:r>
      <w:r w:rsidR="005519C2">
        <w:rPr>
          <w:rFonts w:ascii="Arial" w:hAnsi="Arial" w:cs="Arial"/>
          <w:b/>
          <w:bCs/>
          <w:color w:val="000000"/>
          <w:sz w:val="24"/>
          <w:szCs w:val="24"/>
        </w:rPr>
        <w:t>22</w:t>
      </w:r>
      <w:r w:rsidRPr="00776FE0">
        <w:rPr>
          <w:rFonts w:ascii="Arial" w:hAnsi="Arial" w:cs="Arial"/>
          <w:b/>
          <w:bCs/>
          <w:color w:val="000000"/>
          <w:sz w:val="24"/>
          <w:szCs w:val="24"/>
        </w:rPr>
        <w:t>, 201</w:t>
      </w:r>
      <w:r w:rsidR="00A33EC8">
        <w:rPr>
          <w:rFonts w:ascii="Arial" w:hAnsi="Arial" w:cs="Arial"/>
          <w:b/>
          <w:bCs/>
          <w:color w:val="000000"/>
          <w:sz w:val="24"/>
          <w:szCs w:val="24"/>
        </w:rPr>
        <w:t>4</w:t>
      </w:r>
      <w:r w:rsidRPr="00776FE0">
        <w:rPr>
          <w:rFonts w:ascii="Arial" w:hAnsi="Arial" w:cs="Arial"/>
          <w:b/>
          <w:bCs/>
          <w:color w:val="000000"/>
          <w:sz w:val="24"/>
          <w:szCs w:val="24"/>
        </w:rPr>
        <w:t xml:space="preserve"> </w:t>
      </w:r>
      <w:r w:rsidR="005519C2">
        <w:rPr>
          <w:rFonts w:ascii="Arial" w:hAnsi="Arial" w:cs="Arial"/>
          <w:b/>
          <w:bCs/>
          <w:color w:val="000000"/>
          <w:sz w:val="24"/>
          <w:szCs w:val="24"/>
        </w:rPr>
        <w:tab/>
      </w:r>
      <w:r w:rsidR="005519C2">
        <w:rPr>
          <w:rFonts w:ascii="Arial" w:hAnsi="Arial" w:cs="Arial"/>
          <w:b/>
          <w:bCs/>
          <w:color w:val="000000"/>
          <w:sz w:val="24"/>
          <w:szCs w:val="24"/>
        </w:rPr>
        <w:tab/>
      </w:r>
      <w:r w:rsidR="005519C2" w:rsidRPr="00093569">
        <w:rPr>
          <w:rFonts w:ascii="Arial" w:hAnsi="Arial" w:cs="Arial"/>
          <w:b/>
          <w:bCs/>
          <w:color w:val="FF0000"/>
          <w:sz w:val="24"/>
          <w:szCs w:val="24"/>
        </w:rPr>
        <w:t>Daniel S. Goldberg, J.D., Ph.D</w:t>
      </w:r>
    </w:p>
    <w:p w:rsidR="005519C2" w:rsidRPr="00093569" w:rsidRDefault="00A11A2D" w:rsidP="0007476F">
      <w:pPr>
        <w:spacing w:after="0"/>
        <w:ind w:firstLine="720"/>
        <w:rPr>
          <w:rFonts w:ascii="Arial" w:hAnsi="Arial" w:cs="Arial"/>
          <w:color w:val="000000"/>
          <w:sz w:val="24"/>
          <w:szCs w:val="24"/>
        </w:rPr>
      </w:pPr>
      <w:r>
        <w:rPr>
          <w:rFonts w:ascii="Arial" w:hAnsi="Arial" w:cs="Arial"/>
          <w:color w:val="000000"/>
          <w:sz w:val="24"/>
          <w:szCs w:val="24"/>
        </w:rPr>
        <w:tab/>
      </w:r>
      <w:r w:rsidR="005519C2" w:rsidRPr="00776FE0">
        <w:rPr>
          <w:rFonts w:ascii="Arial" w:hAnsi="Arial" w:cs="Arial"/>
          <w:color w:val="000000"/>
          <w:sz w:val="24"/>
          <w:szCs w:val="24"/>
        </w:rPr>
        <w:tab/>
      </w:r>
      <w:r w:rsidR="0007476F">
        <w:rPr>
          <w:rFonts w:ascii="Arial" w:hAnsi="Arial" w:cs="Arial"/>
          <w:color w:val="000000"/>
          <w:sz w:val="24"/>
          <w:szCs w:val="24"/>
        </w:rPr>
        <w:tab/>
      </w:r>
      <w:r w:rsidR="005519C2" w:rsidRPr="00093569">
        <w:rPr>
          <w:rFonts w:ascii="Arial" w:hAnsi="Arial" w:cs="Arial"/>
          <w:color w:val="000000"/>
          <w:sz w:val="24"/>
          <w:szCs w:val="24"/>
        </w:rPr>
        <w:t>East Carolina University</w:t>
      </w:r>
    </w:p>
    <w:p w:rsidR="005519C2" w:rsidRPr="00776FE0" w:rsidRDefault="005519C2" w:rsidP="005519C2">
      <w:pPr>
        <w:autoSpaceDE w:val="0"/>
        <w:autoSpaceDN w:val="0"/>
        <w:adjustRightInd w:val="0"/>
        <w:spacing w:after="0" w:line="240" w:lineRule="auto"/>
        <w:ind w:left="2160" w:firstLine="720"/>
        <w:rPr>
          <w:rFonts w:ascii="Arial" w:hAnsi="Arial" w:cs="Arial"/>
          <w:b/>
          <w:bCs/>
          <w:i/>
          <w:iCs/>
          <w:color w:val="0000FF"/>
          <w:sz w:val="24"/>
          <w:szCs w:val="24"/>
        </w:rPr>
      </w:pPr>
      <w:r>
        <w:rPr>
          <w:rFonts w:ascii="Arial" w:hAnsi="Arial" w:cs="Arial"/>
          <w:b/>
          <w:bCs/>
          <w:i/>
          <w:iCs/>
          <w:color w:val="0000FF"/>
          <w:sz w:val="24"/>
          <w:szCs w:val="24"/>
        </w:rPr>
        <w:t xml:space="preserve">Title </w:t>
      </w:r>
      <w:r w:rsidRPr="00776FE0">
        <w:rPr>
          <w:rFonts w:ascii="Arial" w:hAnsi="Arial" w:cs="Arial"/>
          <w:b/>
          <w:bCs/>
          <w:i/>
          <w:iCs/>
          <w:color w:val="0000FF"/>
          <w:sz w:val="24"/>
          <w:szCs w:val="24"/>
        </w:rPr>
        <w:t>TB</w:t>
      </w:r>
      <w:r>
        <w:rPr>
          <w:rFonts w:ascii="Arial" w:hAnsi="Arial" w:cs="Arial"/>
          <w:b/>
          <w:bCs/>
          <w:i/>
          <w:iCs/>
          <w:color w:val="0000FF"/>
          <w:sz w:val="24"/>
          <w:szCs w:val="24"/>
        </w:rPr>
        <w:t>A</w:t>
      </w:r>
    </w:p>
    <w:p w:rsidR="005519C2" w:rsidRDefault="005519C2" w:rsidP="00495540">
      <w:pPr>
        <w:autoSpaceDE w:val="0"/>
        <w:autoSpaceDN w:val="0"/>
        <w:adjustRightInd w:val="0"/>
        <w:spacing w:after="0" w:line="240" w:lineRule="auto"/>
        <w:rPr>
          <w:rFonts w:ascii="Arial" w:hAnsi="Arial" w:cs="Arial"/>
          <w:b/>
          <w:bCs/>
          <w:color w:val="000000"/>
          <w:sz w:val="24"/>
          <w:szCs w:val="24"/>
        </w:rPr>
      </w:pPr>
    </w:p>
    <w:p w:rsidR="00495540" w:rsidRPr="0007476F" w:rsidRDefault="00776FE0" w:rsidP="005519C2">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w:t>
      </w:r>
      <w:r w:rsidR="005519C2">
        <w:rPr>
          <w:rFonts w:ascii="Arial" w:hAnsi="Arial" w:cs="Arial"/>
          <w:b/>
          <w:bCs/>
          <w:color w:val="000000"/>
          <w:sz w:val="24"/>
          <w:szCs w:val="24"/>
        </w:rPr>
        <w:t>June</w:t>
      </w:r>
      <w:r w:rsidR="00E216FE">
        <w:rPr>
          <w:rFonts w:ascii="Arial" w:hAnsi="Arial" w:cs="Arial"/>
          <w:b/>
          <w:bCs/>
          <w:color w:val="000000"/>
          <w:sz w:val="24"/>
          <w:szCs w:val="24"/>
        </w:rPr>
        <w:tab/>
      </w:r>
      <w:r w:rsidR="00E216FE">
        <w:rPr>
          <w:rFonts w:ascii="Arial" w:hAnsi="Arial" w:cs="Arial"/>
          <w:b/>
          <w:bCs/>
          <w:color w:val="000000"/>
          <w:sz w:val="24"/>
          <w:szCs w:val="24"/>
        </w:rPr>
        <w:tab/>
      </w:r>
      <w:r w:rsidR="00E216FE">
        <w:rPr>
          <w:rFonts w:ascii="Arial" w:hAnsi="Arial" w:cs="Arial"/>
          <w:b/>
          <w:bCs/>
          <w:color w:val="000000"/>
          <w:sz w:val="24"/>
          <w:szCs w:val="24"/>
        </w:rPr>
        <w:tab/>
      </w:r>
      <w:r w:rsidR="00E216FE">
        <w:rPr>
          <w:rFonts w:ascii="Arial" w:hAnsi="Arial" w:cs="Arial"/>
          <w:b/>
          <w:bCs/>
          <w:color w:val="000000"/>
          <w:sz w:val="24"/>
          <w:szCs w:val="24"/>
        </w:rPr>
        <w:tab/>
        <w:t>TBD</w:t>
      </w:r>
      <w:r w:rsidR="00495540" w:rsidRPr="00702C1D">
        <w:rPr>
          <w:rFonts w:ascii="Arial" w:hAnsi="Arial" w:cs="Arial"/>
          <w:color w:val="000000"/>
        </w:rPr>
        <w:tab/>
      </w:r>
    </w:p>
    <w:p w:rsidR="00BD2454" w:rsidRPr="00776FE0" w:rsidRDefault="00363A18" w:rsidP="00BD2454">
      <w:pPr>
        <w:autoSpaceDE w:val="0"/>
        <w:autoSpaceDN w:val="0"/>
        <w:adjustRightInd w:val="0"/>
        <w:spacing w:after="0" w:line="240" w:lineRule="auto"/>
        <w:rPr>
          <w:rFonts w:ascii="Arial" w:hAnsi="Arial" w:cs="Arial"/>
          <w:b/>
          <w:bCs/>
          <w:color w:val="F70000"/>
          <w:sz w:val="24"/>
          <w:szCs w:val="24"/>
        </w:rPr>
      </w:pPr>
      <w:r w:rsidRPr="00776FE0">
        <w:rPr>
          <w:rFonts w:ascii="Arial" w:hAnsi="Arial" w:cs="Arial"/>
          <w:b/>
          <w:bCs/>
          <w:color w:val="000000"/>
          <w:sz w:val="24"/>
          <w:szCs w:val="24"/>
        </w:rPr>
        <w:tab/>
      </w:r>
      <w:r w:rsidRPr="00776FE0">
        <w:rPr>
          <w:rFonts w:ascii="Arial" w:hAnsi="Arial" w:cs="Arial"/>
          <w:b/>
          <w:bCs/>
          <w:color w:val="000000"/>
          <w:sz w:val="24"/>
          <w:szCs w:val="24"/>
        </w:rPr>
        <w:tab/>
      </w:r>
    </w:p>
    <w:p w:rsidR="00BD2454" w:rsidRPr="00776FE0" w:rsidRDefault="00DF2C70" w:rsidP="00495540">
      <w:pPr>
        <w:autoSpaceDE w:val="0"/>
        <w:autoSpaceDN w:val="0"/>
        <w:adjustRightInd w:val="0"/>
        <w:spacing w:after="0" w:line="240" w:lineRule="auto"/>
        <w:ind w:left="2160" w:hanging="2160"/>
        <w:rPr>
          <w:rFonts w:ascii="Arial" w:hAnsi="Arial" w:cs="Arial"/>
          <w:b/>
          <w:bCs/>
          <w:i/>
          <w:iCs/>
          <w:color w:val="0000FF"/>
          <w:sz w:val="24"/>
          <w:szCs w:val="24"/>
        </w:rPr>
      </w:pPr>
      <w:r w:rsidRPr="00776FE0">
        <w:rPr>
          <w:rFonts w:ascii="Arial" w:hAnsi="Arial" w:cs="Arial"/>
          <w:color w:val="000000"/>
          <w:sz w:val="24"/>
          <w:szCs w:val="24"/>
        </w:rPr>
        <w:tab/>
      </w:r>
      <w:r w:rsidR="00363A18" w:rsidRPr="00776FE0">
        <w:rPr>
          <w:rFonts w:ascii="Arial" w:hAnsi="Arial" w:cs="Arial"/>
          <w:color w:val="000000"/>
          <w:sz w:val="24"/>
          <w:szCs w:val="24"/>
        </w:rPr>
        <w:tab/>
      </w:r>
    </w:p>
    <w:p w:rsidR="00363A18" w:rsidRPr="00776FE0" w:rsidRDefault="00363A18" w:rsidP="00363A18">
      <w:pPr>
        <w:autoSpaceDE w:val="0"/>
        <w:autoSpaceDN w:val="0"/>
        <w:adjustRightInd w:val="0"/>
        <w:spacing w:after="0" w:line="240" w:lineRule="auto"/>
        <w:ind w:left="2160" w:firstLine="720"/>
        <w:rPr>
          <w:rFonts w:ascii="Arial" w:hAnsi="Arial" w:cs="Arial"/>
          <w:b/>
          <w:bCs/>
          <w:i/>
          <w:iCs/>
          <w:color w:val="0000FF"/>
          <w:sz w:val="24"/>
          <w:szCs w:val="24"/>
        </w:rPr>
      </w:pPr>
    </w:p>
    <w:p w:rsidR="00BD2454" w:rsidRPr="00776FE0" w:rsidRDefault="005A2B7A" w:rsidP="00363A18">
      <w:pPr>
        <w:autoSpaceDE w:val="0"/>
        <w:autoSpaceDN w:val="0"/>
        <w:adjustRightInd w:val="0"/>
        <w:spacing w:after="0" w:line="240" w:lineRule="auto"/>
        <w:jc w:val="center"/>
        <w:rPr>
          <w:rFonts w:ascii="Arial" w:hAnsi="Arial" w:cs="Arial"/>
          <w:b/>
          <w:bCs/>
          <w:color w:val="000000"/>
          <w:sz w:val="24"/>
          <w:szCs w:val="24"/>
        </w:rPr>
      </w:pPr>
      <w:r w:rsidRPr="00776FE0">
        <w:rPr>
          <w:rFonts w:ascii="Arial" w:hAnsi="Arial" w:cs="Arial"/>
          <w:b/>
          <w:bCs/>
          <w:color w:val="000000"/>
          <w:sz w:val="24"/>
          <w:szCs w:val="24"/>
        </w:rPr>
        <w:t xml:space="preserve">Unless otherwise noted, </w:t>
      </w:r>
      <w:r w:rsidR="00495540" w:rsidRPr="00776FE0">
        <w:rPr>
          <w:rFonts w:ascii="Arial" w:hAnsi="Arial" w:cs="Arial"/>
          <w:b/>
          <w:bCs/>
          <w:color w:val="000000"/>
          <w:sz w:val="24"/>
          <w:szCs w:val="24"/>
        </w:rPr>
        <w:t>Seminars are held</w:t>
      </w:r>
      <w:r w:rsidR="0007476F">
        <w:rPr>
          <w:rFonts w:ascii="Arial" w:hAnsi="Arial" w:cs="Arial"/>
          <w:b/>
          <w:bCs/>
          <w:color w:val="000000"/>
          <w:sz w:val="24"/>
          <w:szCs w:val="24"/>
        </w:rPr>
        <w:t xml:space="preserve"> on Thursdays</w:t>
      </w:r>
      <w:r w:rsidR="00A11A2D">
        <w:rPr>
          <w:rFonts w:ascii="Arial" w:hAnsi="Arial" w:cs="Arial"/>
          <w:b/>
          <w:bCs/>
          <w:color w:val="000000"/>
          <w:sz w:val="24"/>
          <w:szCs w:val="24"/>
        </w:rPr>
        <w:t xml:space="preserve"> from 4 - 5:30PM</w:t>
      </w:r>
      <w:r w:rsidR="00495540" w:rsidRPr="00776FE0">
        <w:rPr>
          <w:rFonts w:ascii="Arial" w:hAnsi="Arial" w:cs="Arial"/>
          <w:b/>
          <w:bCs/>
          <w:color w:val="000000"/>
          <w:sz w:val="24"/>
          <w:szCs w:val="24"/>
        </w:rPr>
        <w:t xml:space="preserve"> in the</w:t>
      </w:r>
    </w:p>
    <w:p w:rsidR="00BD2454" w:rsidRPr="00776FE0" w:rsidRDefault="00BD2454" w:rsidP="00363A18">
      <w:pPr>
        <w:autoSpaceDE w:val="0"/>
        <w:autoSpaceDN w:val="0"/>
        <w:adjustRightInd w:val="0"/>
        <w:spacing w:after="0" w:line="240" w:lineRule="auto"/>
        <w:jc w:val="center"/>
        <w:rPr>
          <w:rFonts w:ascii="Arial" w:hAnsi="Arial" w:cs="Arial"/>
          <w:b/>
          <w:bCs/>
          <w:color w:val="000000"/>
          <w:sz w:val="24"/>
          <w:szCs w:val="24"/>
        </w:rPr>
      </w:pPr>
      <w:r w:rsidRPr="00776FE0">
        <w:rPr>
          <w:rFonts w:ascii="Arial" w:hAnsi="Arial" w:cs="Arial"/>
          <w:b/>
          <w:bCs/>
          <w:color w:val="000000"/>
          <w:sz w:val="24"/>
          <w:szCs w:val="24"/>
        </w:rPr>
        <w:t>Department of Public Health Conference Room,</w:t>
      </w:r>
    </w:p>
    <w:p w:rsidR="00BD2454" w:rsidRPr="00776FE0" w:rsidRDefault="00BD2454" w:rsidP="00363A18">
      <w:pPr>
        <w:autoSpaceDE w:val="0"/>
        <w:autoSpaceDN w:val="0"/>
        <w:adjustRightInd w:val="0"/>
        <w:spacing w:after="0" w:line="240" w:lineRule="auto"/>
        <w:jc w:val="center"/>
        <w:rPr>
          <w:rFonts w:ascii="Arial" w:hAnsi="Arial" w:cs="Arial"/>
          <w:b/>
          <w:bCs/>
          <w:color w:val="000000"/>
          <w:sz w:val="24"/>
          <w:szCs w:val="24"/>
        </w:rPr>
      </w:pPr>
      <w:r w:rsidRPr="00776FE0">
        <w:rPr>
          <w:rFonts w:ascii="Arial" w:hAnsi="Arial" w:cs="Arial"/>
          <w:b/>
          <w:bCs/>
          <w:color w:val="000000"/>
          <w:sz w:val="24"/>
          <w:szCs w:val="24"/>
        </w:rPr>
        <w:t>402 East 67th Street</w:t>
      </w:r>
    </w:p>
    <w:p w:rsidR="00BD2454" w:rsidRPr="00776FE0" w:rsidRDefault="00BD2454" w:rsidP="00363A18">
      <w:pPr>
        <w:autoSpaceDE w:val="0"/>
        <w:autoSpaceDN w:val="0"/>
        <w:adjustRightInd w:val="0"/>
        <w:spacing w:after="0" w:line="240" w:lineRule="auto"/>
        <w:jc w:val="center"/>
        <w:rPr>
          <w:rFonts w:ascii="Arial" w:hAnsi="Arial" w:cs="Arial"/>
          <w:b/>
          <w:bCs/>
          <w:color w:val="000000"/>
          <w:sz w:val="24"/>
          <w:szCs w:val="24"/>
        </w:rPr>
      </w:pPr>
      <w:r w:rsidRPr="00776FE0">
        <w:rPr>
          <w:rFonts w:ascii="Arial" w:hAnsi="Arial" w:cs="Arial"/>
          <w:b/>
          <w:bCs/>
          <w:color w:val="000000"/>
          <w:sz w:val="24"/>
          <w:szCs w:val="24"/>
        </w:rPr>
        <w:t xml:space="preserve">Concourse Level </w:t>
      </w:r>
    </w:p>
    <w:p w:rsidR="00363A18" w:rsidRPr="00776FE0" w:rsidRDefault="00BD2454" w:rsidP="00363A18">
      <w:pPr>
        <w:autoSpaceDE w:val="0"/>
        <w:autoSpaceDN w:val="0"/>
        <w:adjustRightInd w:val="0"/>
        <w:spacing w:after="0" w:line="240" w:lineRule="auto"/>
        <w:jc w:val="center"/>
        <w:rPr>
          <w:rFonts w:ascii="Arial" w:hAnsi="Arial" w:cs="Arial"/>
          <w:b/>
          <w:bCs/>
          <w:color w:val="000000"/>
          <w:sz w:val="24"/>
          <w:szCs w:val="24"/>
        </w:rPr>
      </w:pPr>
      <w:r w:rsidRPr="00776FE0">
        <w:rPr>
          <w:rFonts w:ascii="Arial" w:hAnsi="Arial" w:cs="Arial"/>
          <w:b/>
          <w:bCs/>
          <w:color w:val="000000"/>
          <w:sz w:val="24"/>
          <w:szCs w:val="24"/>
        </w:rPr>
        <w:t>For more information call: Division of Medical Ethics – 212-746-4246</w:t>
      </w:r>
    </w:p>
    <w:p w:rsidR="00374F26" w:rsidRPr="00776FE0" w:rsidRDefault="00374F26" w:rsidP="00263737">
      <w:pPr>
        <w:tabs>
          <w:tab w:val="left" w:pos="0"/>
        </w:tabs>
        <w:spacing w:line="140" w:lineRule="atLeast"/>
        <w:rPr>
          <w:rFonts w:ascii="Times New Roman" w:hAnsi="Times New Roman" w:cs="Times New Roman"/>
          <w:sz w:val="20"/>
          <w:szCs w:val="20"/>
          <w:u w:val="single"/>
        </w:rPr>
      </w:pPr>
    </w:p>
    <w:p w:rsidR="00263737" w:rsidRPr="00776FE0" w:rsidRDefault="00374F26" w:rsidP="00263737">
      <w:pPr>
        <w:tabs>
          <w:tab w:val="left" w:pos="0"/>
        </w:tabs>
        <w:spacing w:line="140" w:lineRule="atLeast"/>
        <w:rPr>
          <w:rFonts w:ascii="Times New Roman" w:hAnsi="Times New Roman" w:cs="Times New Roman"/>
          <w:sz w:val="20"/>
          <w:szCs w:val="20"/>
        </w:rPr>
      </w:pPr>
      <w:proofErr w:type="gramStart"/>
      <w:r w:rsidRPr="00776FE0">
        <w:rPr>
          <w:rFonts w:ascii="Times New Roman" w:hAnsi="Times New Roman" w:cs="Times New Roman"/>
          <w:sz w:val="20"/>
          <w:szCs w:val="20"/>
          <w:u w:val="single"/>
        </w:rPr>
        <w:t>T</w:t>
      </w:r>
      <w:r w:rsidR="00263737" w:rsidRPr="00776FE0">
        <w:rPr>
          <w:rFonts w:ascii="Times New Roman" w:hAnsi="Times New Roman" w:cs="Times New Roman"/>
          <w:sz w:val="20"/>
          <w:szCs w:val="20"/>
          <w:u w:val="single"/>
        </w:rPr>
        <w:t>arget Audience</w:t>
      </w:r>
      <w:r w:rsidR="00263737" w:rsidRPr="00776FE0">
        <w:rPr>
          <w:rFonts w:ascii="Times New Roman" w:hAnsi="Times New Roman" w:cs="Times New Roman"/>
          <w:sz w:val="20"/>
          <w:szCs w:val="20"/>
        </w:rPr>
        <w:t>:  Weill-Cornell physicians, medical ethics faculty, health care providers, and students.</w:t>
      </w:r>
      <w:proofErr w:type="gramEnd"/>
    </w:p>
    <w:p w:rsidR="00263737" w:rsidRPr="00776FE0" w:rsidRDefault="00263737" w:rsidP="00263737">
      <w:pPr>
        <w:pStyle w:val="BodyTextIndent"/>
        <w:tabs>
          <w:tab w:val="left" w:pos="0"/>
        </w:tabs>
        <w:spacing w:after="0" w:line="140" w:lineRule="atLeast"/>
        <w:ind w:left="0"/>
        <w:rPr>
          <w:sz w:val="20"/>
          <w:szCs w:val="20"/>
        </w:rPr>
      </w:pPr>
      <w:r w:rsidRPr="00776FE0">
        <w:rPr>
          <w:sz w:val="20"/>
          <w:szCs w:val="20"/>
          <w:u w:val="single"/>
        </w:rPr>
        <w:t>Course Objectives</w:t>
      </w:r>
      <w:r w:rsidRPr="00776FE0">
        <w:rPr>
          <w:sz w:val="20"/>
          <w:szCs w:val="20"/>
        </w:rPr>
        <w:t xml:space="preserve">:  This CME activity is intended to lead to improved patient care and safety based upon an assessment of gaps in physician knowledge, competence and performance.  By the conclusion of this series, participants should be able to appreciate how knowledge of the history of medicine provides a perspective to assess current/future practice; </w:t>
      </w:r>
      <w:bookmarkStart w:id="1" w:name="Text6"/>
      <w:bookmarkEnd w:id="1"/>
      <w:r w:rsidRPr="00776FE0">
        <w:rPr>
          <w:sz w:val="20"/>
          <w:szCs w:val="20"/>
        </w:rPr>
        <w:t xml:space="preserve">appreciate the complexity and diversity of situations and events to improve critical thinking; </w:t>
      </w:r>
      <w:bookmarkStart w:id="2" w:name="Text7"/>
      <w:bookmarkEnd w:id="2"/>
      <w:r w:rsidRPr="00776FE0">
        <w:rPr>
          <w:sz w:val="20"/>
          <w:szCs w:val="20"/>
        </w:rPr>
        <w:t>counteract dogmatic views that are insensitive to the changing nature of medicine, and promote patient advocacy.</w:t>
      </w:r>
    </w:p>
    <w:p w:rsidR="00263737" w:rsidRPr="00776FE0" w:rsidRDefault="00263737" w:rsidP="00263737">
      <w:pPr>
        <w:pStyle w:val="BodyText2"/>
        <w:tabs>
          <w:tab w:val="left" w:pos="0"/>
        </w:tabs>
        <w:spacing w:line="140" w:lineRule="atLeast"/>
        <w:rPr>
          <w:rFonts w:ascii="Times New Roman" w:hAnsi="Times New Roman"/>
          <w:b w:val="0"/>
          <w:bCs/>
          <w:sz w:val="20"/>
          <w:u w:val="single"/>
        </w:rPr>
      </w:pPr>
    </w:p>
    <w:p w:rsidR="00263737" w:rsidRPr="00776FE0" w:rsidRDefault="00263737" w:rsidP="00263737">
      <w:pPr>
        <w:pStyle w:val="BodyText2"/>
        <w:tabs>
          <w:tab w:val="left" w:pos="0"/>
        </w:tabs>
        <w:spacing w:line="140" w:lineRule="atLeast"/>
        <w:rPr>
          <w:rFonts w:ascii="Times New Roman" w:hAnsi="Times New Roman"/>
          <w:b w:val="0"/>
          <w:bCs/>
          <w:sz w:val="20"/>
          <w:u w:val="single"/>
        </w:rPr>
      </w:pPr>
      <w:r w:rsidRPr="00776FE0">
        <w:rPr>
          <w:rFonts w:ascii="Times New Roman" w:hAnsi="Times New Roman"/>
          <w:b w:val="0"/>
          <w:bCs/>
          <w:sz w:val="20"/>
          <w:u w:val="single"/>
        </w:rPr>
        <w:t xml:space="preserve">CME Accreditation and Credit Designation Statement: </w:t>
      </w:r>
    </w:p>
    <w:p w:rsidR="00263737" w:rsidRPr="00776FE0" w:rsidRDefault="00263737" w:rsidP="00263737">
      <w:pPr>
        <w:pStyle w:val="BodyText2"/>
        <w:tabs>
          <w:tab w:val="left" w:pos="0"/>
        </w:tabs>
        <w:spacing w:line="140" w:lineRule="atLeast"/>
        <w:rPr>
          <w:rFonts w:ascii="Times New Roman" w:hAnsi="Times New Roman"/>
          <w:b w:val="0"/>
          <w:bCs/>
          <w:sz w:val="20"/>
        </w:rPr>
      </w:pPr>
      <w:r w:rsidRPr="00776FE0">
        <w:rPr>
          <w:rFonts w:ascii="Times New Roman" w:hAnsi="Times New Roman"/>
          <w:b w:val="0"/>
          <w:bCs/>
          <w:sz w:val="20"/>
        </w:rPr>
        <w:t xml:space="preserve">Weill Cornell Medical College is accredited by the Accreditation Council for Continuing Medical Education to provide continuing medical education for physicians.  </w:t>
      </w:r>
    </w:p>
    <w:p w:rsidR="00263737" w:rsidRPr="00776FE0" w:rsidRDefault="00263737" w:rsidP="00263737">
      <w:pPr>
        <w:pStyle w:val="BodyText2"/>
        <w:tabs>
          <w:tab w:val="left" w:pos="0"/>
        </w:tabs>
        <w:spacing w:line="140" w:lineRule="atLeast"/>
        <w:rPr>
          <w:rFonts w:ascii="Times New Roman" w:hAnsi="Times New Roman"/>
          <w:b w:val="0"/>
          <w:bCs/>
          <w:sz w:val="20"/>
        </w:rPr>
      </w:pPr>
    </w:p>
    <w:p w:rsidR="00263737" w:rsidRPr="00776FE0" w:rsidRDefault="00263737" w:rsidP="00263737">
      <w:pPr>
        <w:pStyle w:val="BodyText2"/>
        <w:tabs>
          <w:tab w:val="left" w:pos="0"/>
        </w:tabs>
        <w:spacing w:line="140" w:lineRule="atLeast"/>
        <w:rPr>
          <w:rFonts w:ascii="Times New Roman" w:hAnsi="Times New Roman"/>
          <w:b w:val="0"/>
          <w:bCs/>
          <w:sz w:val="20"/>
        </w:rPr>
      </w:pPr>
      <w:r w:rsidRPr="00776FE0">
        <w:rPr>
          <w:rFonts w:ascii="Times New Roman" w:hAnsi="Times New Roman"/>
          <w:b w:val="0"/>
          <w:bCs/>
          <w:sz w:val="20"/>
        </w:rPr>
        <w:t xml:space="preserve">Weill Cornell Medical College designates this live activity for a maximum of 1.5 </w:t>
      </w:r>
      <w:r w:rsidRPr="00776FE0">
        <w:rPr>
          <w:rFonts w:ascii="Times New Roman" w:hAnsi="Times New Roman"/>
          <w:b w:val="0"/>
          <w:bCs/>
          <w:i/>
          <w:iCs/>
          <w:sz w:val="20"/>
        </w:rPr>
        <w:t xml:space="preserve">AMA PRA Category 1 Credit(s) </w:t>
      </w:r>
      <w:r w:rsidRPr="00776FE0">
        <w:rPr>
          <w:rFonts w:ascii="Times New Roman" w:hAnsi="Times New Roman"/>
          <w:b w:val="0"/>
          <w:bCs/>
          <w:sz w:val="20"/>
        </w:rPr>
        <w:t>™</w:t>
      </w:r>
      <w:r w:rsidRPr="00776FE0">
        <w:rPr>
          <w:rFonts w:ascii="Times New Roman" w:hAnsi="Times New Roman"/>
          <w:b w:val="0"/>
          <w:bCs/>
          <w:i/>
          <w:iCs/>
          <w:sz w:val="20"/>
        </w:rPr>
        <w:t xml:space="preserve"> </w:t>
      </w:r>
      <w:r w:rsidRPr="00776FE0">
        <w:rPr>
          <w:rFonts w:ascii="Times New Roman" w:hAnsi="Times New Roman"/>
          <w:b w:val="0"/>
          <w:bCs/>
          <w:sz w:val="20"/>
        </w:rPr>
        <w:t>Physicians should claim only the credit commensurate with the extent of their participation in the activity.</w:t>
      </w:r>
    </w:p>
    <w:p w:rsidR="00263737" w:rsidRPr="00776FE0" w:rsidRDefault="00263737" w:rsidP="00263737">
      <w:pPr>
        <w:pStyle w:val="BodyText2"/>
        <w:tabs>
          <w:tab w:val="left" w:pos="0"/>
        </w:tabs>
        <w:spacing w:line="140" w:lineRule="atLeast"/>
        <w:rPr>
          <w:rFonts w:ascii="Times New Roman" w:hAnsi="Times New Roman"/>
          <w:b w:val="0"/>
          <w:bCs/>
          <w:sz w:val="20"/>
        </w:rPr>
      </w:pPr>
    </w:p>
    <w:p w:rsidR="00263737" w:rsidRPr="00776FE0" w:rsidRDefault="00263737" w:rsidP="00263737">
      <w:pPr>
        <w:pStyle w:val="BodyText2"/>
        <w:tabs>
          <w:tab w:val="left" w:pos="0"/>
        </w:tabs>
        <w:spacing w:line="140" w:lineRule="atLeast"/>
        <w:rPr>
          <w:rFonts w:ascii="Times New Roman" w:hAnsi="Times New Roman"/>
          <w:b w:val="0"/>
          <w:i/>
          <w:sz w:val="20"/>
        </w:rPr>
      </w:pPr>
      <w:r w:rsidRPr="00776FE0">
        <w:rPr>
          <w:rFonts w:ascii="Times New Roman" w:hAnsi="Times New Roman"/>
          <w:b w:val="0"/>
          <w:sz w:val="20"/>
          <w:u w:val="single"/>
        </w:rPr>
        <w:t>Faculty Disclosure</w:t>
      </w:r>
      <w:r w:rsidRPr="00776FE0">
        <w:rPr>
          <w:rFonts w:ascii="Times New Roman" w:hAnsi="Times New Roman"/>
          <w:b w:val="0"/>
          <w:sz w:val="20"/>
        </w:rPr>
        <w:t xml:space="preserve">: It is the policy of Weill Cornell Medical College to adhere to ACCME Criteria, Policies, and Standards for Commercial Support and content validation in order to ensure fair balance, independence, objectivity, and scientific rigor in all its sponsored programs.  All faculty participating in sponsored programs are expected to disclose relevant financial relationships pertaining to their contribution to the activity, and any discussions of off-label or investigational uses of approved commercial products or devices, or of any products or devices not yet approved in the United States.  WCMC CME activities are intended to be evidence-based and free of commercial bias. </w:t>
      </w:r>
      <w:r w:rsidRPr="00776FE0">
        <w:rPr>
          <w:rFonts w:ascii="Times New Roman" w:hAnsi="Times New Roman"/>
          <w:b w:val="0"/>
          <w:i/>
          <w:sz w:val="20"/>
        </w:rPr>
        <w:t>If you feel this is not the case, please call the Office of Continuing Medical Education at 212-746-2631 to anonymously express any concerns.</w:t>
      </w:r>
    </w:p>
    <w:p w:rsidR="00BD2454" w:rsidRPr="00776FE0" w:rsidRDefault="00263737" w:rsidP="004216D7">
      <w:pPr>
        <w:tabs>
          <w:tab w:val="left" w:pos="0"/>
        </w:tabs>
        <w:spacing w:line="140" w:lineRule="atLeast"/>
        <w:rPr>
          <w:rFonts w:ascii="Times New Roman" w:hAnsi="Times New Roman" w:cs="Times New Roman"/>
          <w:i/>
          <w:iCs/>
          <w:color w:val="000000"/>
          <w:sz w:val="16"/>
          <w:szCs w:val="16"/>
        </w:rPr>
      </w:pPr>
      <w:r w:rsidRPr="00776FE0">
        <w:rPr>
          <w:rFonts w:ascii="Times New Roman" w:hAnsi="Times New Roman" w:cs="Times New Roman"/>
          <w:sz w:val="20"/>
          <w:szCs w:val="20"/>
        </w:rPr>
        <w:t>Unless otherwise noted on posters and information page, the speakers have nothing to disclose and do not intend to discuss off-label or investigational use of products or services.</w:t>
      </w:r>
      <w:r w:rsidR="004216D7" w:rsidRPr="00776FE0">
        <w:rPr>
          <w:rFonts w:ascii="Times New Roman" w:hAnsi="Times New Roman" w:cs="Times New Roman"/>
          <w:i/>
          <w:iCs/>
          <w:color w:val="000000"/>
          <w:sz w:val="16"/>
          <w:szCs w:val="16"/>
        </w:rPr>
        <w:t xml:space="preserve"> </w:t>
      </w:r>
    </w:p>
    <w:sectPr w:rsidR="00BD2454" w:rsidRPr="00776FE0" w:rsidSect="00732B65">
      <w:footerReference w:type="default" r:id="rId8"/>
      <w:pgSz w:w="12240" w:h="15840"/>
      <w:pgMar w:top="630" w:right="810" w:bottom="72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321" w:rsidRDefault="00353321" w:rsidP="00D126F3">
      <w:pPr>
        <w:spacing w:after="0" w:line="240" w:lineRule="auto"/>
      </w:pPr>
      <w:r>
        <w:separator/>
      </w:r>
    </w:p>
  </w:endnote>
  <w:endnote w:type="continuationSeparator" w:id="0">
    <w:p w:rsidR="00353321" w:rsidRDefault="00353321" w:rsidP="00D12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321" w:rsidRPr="00D126F3" w:rsidRDefault="0041656F">
    <w:pPr>
      <w:pStyle w:val="Footer"/>
      <w:rPr>
        <w:sz w:val="16"/>
        <w:szCs w:val="16"/>
      </w:rPr>
    </w:pPr>
    <w:r>
      <w:rPr>
        <w:sz w:val="16"/>
        <w:szCs w:val="16"/>
      </w:rPr>
      <w:t>10-</w:t>
    </w:r>
    <w:r w:rsidR="00CD52B9">
      <w:rPr>
        <w:sz w:val="16"/>
        <w:szCs w:val="16"/>
      </w:rPr>
      <w:t>28</w:t>
    </w:r>
    <w:r w:rsidR="00353321">
      <w:rPr>
        <w:sz w:val="16"/>
        <w:szCs w:val="16"/>
      </w:rPr>
      <w:t>-2013</w:t>
    </w:r>
  </w:p>
  <w:p w:rsidR="00353321" w:rsidRDefault="00353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321" w:rsidRDefault="00353321" w:rsidP="00D126F3">
      <w:pPr>
        <w:spacing w:after="0" w:line="240" w:lineRule="auto"/>
      </w:pPr>
      <w:r>
        <w:separator/>
      </w:r>
    </w:p>
  </w:footnote>
  <w:footnote w:type="continuationSeparator" w:id="0">
    <w:p w:rsidR="00353321" w:rsidRDefault="00353321" w:rsidP="00D126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54"/>
    <w:rsid w:val="00017BB2"/>
    <w:rsid w:val="0003656D"/>
    <w:rsid w:val="0007476F"/>
    <w:rsid w:val="00083FD8"/>
    <w:rsid w:val="00093569"/>
    <w:rsid w:val="000A5C9E"/>
    <w:rsid w:val="001A79A0"/>
    <w:rsid w:val="001E1162"/>
    <w:rsid w:val="00263737"/>
    <w:rsid w:val="00265F67"/>
    <w:rsid w:val="002A1DFE"/>
    <w:rsid w:val="00353321"/>
    <w:rsid w:val="00362D2B"/>
    <w:rsid w:val="00363A18"/>
    <w:rsid w:val="00374F26"/>
    <w:rsid w:val="0039299E"/>
    <w:rsid w:val="003C65B5"/>
    <w:rsid w:val="003D3000"/>
    <w:rsid w:val="00413A0D"/>
    <w:rsid w:val="0041656F"/>
    <w:rsid w:val="004216D7"/>
    <w:rsid w:val="00495540"/>
    <w:rsid w:val="005519C2"/>
    <w:rsid w:val="005800DE"/>
    <w:rsid w:val="005A2B7A"/>
    <w:rsid w:val="005D3DCD"/>
    <w:rsid w:val="006007F1"/>
    <w:rsid w:val="00602B16"/>
    <w:rsid w:val="006942EA"/>
    <w:rsid w:val="006B65E8"/>
    <w:rsid w:val="00702C1D"/>
    <w:rsid w:val="007049CC"/>
    <w:rsid w:val="00732B65"/>
    <w:rsid w:val="0074021F"/>
    <w:rsid w:val="00765996"/>
    <w:rsid w:val="00776037"/>
    <w:rsid w:val="00776FE0"/>
    <w:rsid w:val="007E20DC"/>
    <w:rsid w:val="00827D29"/>
    <w:rsid w:val="00841A93"/>
    <w:rsid w:val="009100A2"/>
    <w:rsid w:val="0092418B"/>
    <w:rsid w:val="009C0659"/>
    <w:rsid w:val="009F140C"/>
    <w:rsid w:val="00A051B0"/>
    <w:rsid w:val="00A11A2D"/>
    <w:rsid w:val="00A17FF5"/>
    <w:rsid w:val="00A33EC8"/>
    <w:rsid w:val="00A54911"/>
    <w:rsid w:val="00B0080E"/>
    <w:rsid w:val="00B14EB3"/>
    <w:rsid w:val="00B30FA2"/>
    <w:rsid w:val="00B57629"/>
    <w:rsid w:val="00B72199"/>
    <w:rsid w:val="00B72BC2"/>
    <w:rsid w:val="00B97028"/>
    <w:rsid w:val="00BC5E5A"/>
    <w:rsid w:val="00BD2454"/>
    <w:rsid w:val="00BF12B4"/>
    <w:rsid w:val="00C4326D"/>
    <w:rsid w:val="00CB0201"/>
    <w:rsid w:val="00CD52B9"/>
    <w:rsid w:val="00D126F3"/>
    <w:rsid w:val="00D42137"/>
    <w:rsid w:val="00D76813"/>
    <w:rsid w:val="00DF2C70"/>
    <w:rsid w:val="00E216FE"/>
    <w:rsid w:val="00EA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A18"/>
    <w:rPr>
      <w:rFonts w:ascii="Tahoma" w:hAnsi="Tahoma" w:cs="Tahoma"/>
      <w:sz w:val="16"/>
      <w:szCs w:val="16"/>
    </w:rPr>
  </w:style>
  <w:style w:type="paragraph" w:styleId="Header">
    <w:name w:val="header"/>
    <w:basedOn w:val="Normal"/>
    <w:link w:val="HeaderChar"/>
    <w:uiPriority w:val="99"/>
    <w:unhideWhenUsed/>
    <w:rsid w:val="00D12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6F3"/>
  </w:style>
  <w:style w:type="paragraph" w:styleId="Footer">
    <w:name w:val="footer"/>
    <w:basedOn w:val="Normal"/>
    <w:link w:val="FooterChar"/>
    <w:uiPriority w:val="99"/>
    <w:unhideWhenUsed/>
    <w:rsid w:val="00D12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6F3"/>
  </w:style>
  <w:style w:type="paragraph" w:styleId="BodyText2">
    <w:name w:val="Body Text 2"/>
    <w:basedOn w:val="Normal"/>
    <w:link w:val="BodyText2Char"/>
    <w:rsid w:val="00263737"/>
    <w:pPr>
      <w:spacing w:after="0" w:line="240" w:lineRule="auto"/>
    </w:pPr>
    <w:rPr>
      <w:rFonts w:ascii="Garamond" w:eastAsia="Times" w:hAnsi="Garamond" w:cs="Times New Roman"/>
      <w:b/>
      <w:sz w:val="24"/>
      <w:szCs w:val="20"/>
    </w:rPr>
  </w:style>
  <w:style w:type="character" w:customStyle="1" w:styleId="BodyText2Char">
    <w:name w:val="Body Text 2 Char"/>
    <w:basedOn w:val="DefaultParagraphFont"/>
    <w:link w:val="BodyText2"/>
    <w:rsid w:val="00263737"/>
    <w:rPr>
      <w:rFonts w:ascii="Garamond" w:eastAsia="Times" w:hAnsi="Garamond" w:cs="Times New Roman"/>
      <w:b/>
      <w:sz w:val="24"/>
      <w:szCs w:val="20"/>
    </w:rPr>
  </w:style>
  <w:style w:type="paragraph" w:styleId="BodyTextIndent">
    <w:name w:val="Body Text Indent"/>
    <w:basedOn w:val="Normal"/>
    <w:link w:val="BodyTextIndentChar"/>
    <w:rsid w:val="0026373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6373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A18"/>
    <w:rPr>
      <w:rFonts w:ascii="Tahoma" w:hAnsi="Tahoma" w:cs="Tahoma"/>
      <w:sz w:val="16"/>
      <w:szCs w:val="16"/>
    </w:rPr>
  </w:style>
  <w:style w:type="paragraph" w:styleId="Header">
    <w:name w:val="header"/>
    <w:basedOn w:val="Normal"/>
    <w:link w:val="HeaderChar"/>
    <w:uiPriority w:val="99"/>
    <w:unhideWhenUsed/>
    <w:rsid w:val="00D126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6F3"/>
  </w:style>
  <w:style w:type="paragraph" w:styleId="Footer">
    <w:name w:val="footer"/>
    <w:basedOn w:val="Normal"/>
    <w:link w:val="FooterChar"/>
    <w:uiPriority w:val="99"/>
    <w:unhideWhenUsed/>
    <w:rsid w:val="00D126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6F3"/>
  </w:style>
  <w:style w:type="paragraph" w:styleId="BodyText2">
    <w:name w:val="Body Text 2"/>
    <w:basedOn w:val="Normal"/>
    <w:link w:val="BodyText2Char"/>
    <w:rsid w:val="00263737"/>
    <w:pPr>
      <w:spacing w:after="0" w:line="240" w:lineRule="auto"/>
    </w:pPr>
    <w:rPr>
      <w:rFonts w:ascii="Garamond" w:eastAsia="Times" w:hAnsi="Garamond" w:cs="Times New Roman"/>
      <w:b/>
      <w:sz w:val="24"/>
      <w:szCs w:val="20"/>
    </w:rPr>
  </w:style>
  <w:style w:type="character" w:customStyle="1" w:styleId="BodyText2Char">
    <w:name w:val="Body Text 2 Char"/>
    <w:basedOn w:val="DefaultParagraphFont"/>
    <w:link w:val="BodyText2"/>
    <w:rsid w:val="00263737"/>
    <w:rPr>
      <w:rFonts w:ascii="Garamond" w:eastAsia="Times" w:hAnsi="Garamond" w:cs="Times New Roman"/>
      <w:b/>
      <w:sz w:val="24"/>
      <w:szCs w:val="20"/>
    </w:rPr>
  </w:style>
  <w:style w:type="paragraph" w:styleId="BodyTextIndent">
    <w:name w:val="Body Text Indent"/>
    <w:basedOn w:val="Normal"/>
    <w:link w:val="BodyTextIndentChar"/>
    <w:rsid w:val="00263737"/>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6373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147707">
      <w:bodyDiv w:val="1"/>
      <w:marLeft w:val="0"/>
      <w:marRight w:val="0"/>
      <w:marTop w:val="0"/>
      <w:marBottom w:val="0"/>
      <w:divBdr>
        <w:top w:val="none" w:sz="0" w:space="0" w:color="auto"/>
        <w:left w:val="none" w:sz="0" w:space="0" w:color="auto"/>
        <w:bottom w:val="none" w:sz="0" w:space="0" w:color="auto"/>
        <w:right w:val="none" w:sz="0" w:space="0" w:color="auto"/>
      </w:divBdr>
    </w:div>
    <w:div w:id="177651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New York Presbyterian Hospital</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kec9045</dc:creator>
  <cp:keywords/>
  <dc:description/>
  <cp:lastModifiedBy>cacres</cp:lastModifiedBy>
  <cp:revision>2</cp:revision>
  <cp:lastPrinted>2013-09-13T18:33:00Z</cp:lastPrinted>
  <dcterms:created xsi:type="dcterms:W3CDTF">2013-10-28T14:44:00Z</dcterms:created>
  <dcterms:modified xsi:type="dcterms:W3CDTF">2013-10-28T14:44:00Z</dcterms:modified>
</cp:coreProperties>
</file>